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365" w:rsidRPr="00A82E54" w:rsidRDefault="00A82E54" w:rsidP="00A82E54">
      <w:pPr>
        <w:jc w:val="center"/>
        <w:rPr>
          <w:rFonts w:ascii="ＭＳ Ｐゴシック" w:eastAsia="ＭＳ Ｐゴシック" w:hAnsi="ＭＳ Ｐゴシック"/>
          <w:sz w:val="28"/>
          <w:szCs w:val="28"/>
        </w:rPr>
      </w:pPr>
      <w:r w:rsidRPr="00A82E54">
        <w:rPr>
          <w:rFonts w:ascii="ＭＳ Ｐゴシック" w:eastAsia="ＭＳ Ｐゴシック" w:hAnsi="ＭＳ Ｐゴシック" w:hint="eastAsia"/>
          <w:sz w:val="28"/>
          <w:szCs w:val="28"/>
        </w:rPr>
        <w:t>負の遺産対策事業助成金交付実施要領</w:t>
      </w:r>
    </w:p>
    <w:p w:rsidR="00A82E54" w:rsidRDefault="00A82E54">
      <w:pPr>
        <w:rPr>
          <w:rFonts w:ascii="ＭＳ Ｐゴシック" w:eastAsia="ＭＳ Ｐゴシック" w:hAnsi="ＭＳ Ｐゴシック"/>
          <w:szCs w:val="24"/>
        </w:rPr>
      </w:pPr>
    </w:p>
    <w:p w:rsidR="00A82E54" w:rsidRPr="00A82E54" w:rsidRDefault="00A82E54" w:rsidP="00A82E54">
      <w:pPr>
        <w:ind w:left="228" w:hangingChars="100" w:hanging="228"/>
        <w:rPr>
          <w:rFonts w:asciiTheme="majorEastAsia" w:eastAsiaTheme="majorEastAsia" w:hAnsiTheme="majorEastAsia" w:cs="Times New Roman"/>
          <w:szCs w:val="24"/>
        </w:rPr>
      </w:pPr>
      <w:r w:rsidRPr="00A82E54">
        <w:rPr>
          <w:rFonts w:asciiTheme="majorEastAsia" w:eastAsiaTheme="majorEastAsia" w:hAnsiTheme="majorEastAsia" w:cs="Times New Roman" w:hint="eastAsia"/>
          <w:szCs w:val="24"/>
        </w:rPr>
        <w:t>（目的）</w:t>
      </w:r>
    </w:p>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１　この要領は、負の遺産対策事業助成金交付要綱（以下「要綱」という。）に定める「負の遺産対策事業助成金」の交付に関し要綱に定めるものの他必要な事項について定める。</w:t>
      </w:r>
    </w:p>
    <w:p w:rsidR="00A82E54" w:rsidRPr="00A82E54" w:rsidRDefault="00A82E54" w:rsidP="00A82E54">
      <w:pPr>
        <w:rPr>
          <w:rFonts w:asciiTheme="minorEastAsia" w:eastAsiaTheme="minorEastAsia" w:hAnsiTheme="minorEastAsia" w:cs="Times New Roman"/>
          <w:szCs w:val="24"/>
        </w:rPr>
      </w:pPr>
    </w:p>
    <w:p w:rsidR="00A82E54" w:rsidRPr="00A82E54" w:rsidRDefault="00A82E54" w:rsidP="00A82E54">
      <w:pPr>
        <w:rPr>
          <w:rFonts w:asciiTheme="majorEastAsia" w:eastAsiaTheme="majorEastAsia" w:hAnsiTheme="majorEastAsia" w:cs="Times New Roman"/>
          <w:szCs w:val="24"/>
        </w:rPr>
      </w:pPr>
      <w:r w:rsidRPr="00A82E54">
        <w:rPr>
          <w:rFonts w:asciiTheme="majorEastAsia" w:eastAsiaTheme="majorEastAsia" w:hAnsiTheme="majorEastAsia" w:cs="Times New Roman" w:hint="eastAsia"/>
          <w:szCs w:val="24"/>
        </w:rPr>
        <w:t>（申請要件）</w:t>
      </w:r>
    </w:p>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２　要綱第２条第１項に定める対象事業の申請の要件は次のとおりとする。</w:t>
      </w:r>
    </w:p>
    <w:p w:rsidR="00A82E54" w:rsidRPr="00A82E54" w:rsidRDefault="00A82E54" w:rsidP="00A82E54">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（１）国（産業廃棄物適正処理推進センターを含む。）の助成を受ける行政代執行で行うものでないこと。</w:t>
      </w:r>
    </w:p>
    <w:p w:rsidR="00A82E54" w:rsidRPr="00A82E54" w:rsidRDefault="00A82E54" w:rsidP="00A82E54">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（２）投棄されている現場が、原則として、公共又は公用の用地に係るものでないこと。</w:t>
      </w:r>
    </w:p>
    <w:p w:rsidR="00A82E54" w:rsidRPr="00A82E54" w:rsidRDefault="00A82E54" w:rsidP="00A82E54">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（３）不法投棄の場合、投棄等に地権者が関与していないと認められること。</w:t>
      </w:r>
    </w:p>
    <w:p w:rsidR="00A82E54" w:rsidRPr="00A82E54" w:rsidRDefault="00A82E54" w:rsidP="00A82E54">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（４）不法投棄の場合、原因者を発見することができず、処理を行わせることができない又は処理責任を有する者が死亡、行方不明などにより処理を行うことができないと認められること。</w:t>
      </w:r>
    </w:p>
    <w:p w:rsidR="00A82E54" w:rsidRPr="00A82E54" w:rsidRDefault="00A82E54" w:rsidP="00A82E54">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（５）県、市町村、地権者等の関係者の協力体制が得られること。</w:t>
      </w:r>
    </w:p>
    <w:p w:rsidR="00A82E54" w:rsidRPr="00A82E54" w:rsidRDefault="00A82E54" w:rsidP="00A82E54">
      <w:pPr>
        <w:rPr>
          <w:rFonts w:asciiTheme="minorEastAsia" w:eastAsiaTheme="minorEastAsia" w:hAnsiTheme="minorEastAsia" w:cs="Times New Roman"/>
          <w:szCs w:val="24"/>
        </w:rPr>
      </w:pPr>
    </w:p>
    <w:p w:rsidR="00A82E54" w:rsidRPr="00A82E54" w:rsidRDefault="00A82E54" w:rsidP="00A82E54">
      <w:pPr>
        <w:rPr>
          <w:rFonts w:asciiTheme="majorEastAsia" w:eastAsiaTheme="majorEastAsia" w:hAnsiTheme="majorEastAsia" w:cs="Times New Roman"/>
          <w:szCs w:val="24"/>
        </w:rPr>
      </w:pPr>
      <w:r w:rsidRPr="00A82E54">
        <w:rPr>
          <w:rFonts w:asciiTheme="majorEastAsia" w:eastAsiaTheme="majorEastAsia" w:hAnsiTheme="majorEastAsia" w:cs="Times New Roman" w:hint="eastAsia"/>
          <w:szCs w:val="24"/>
        </w:rPr>
        <w:t>（県民生活に影響を及ぼす廃棄物）</w:t>
      </w:r>
    </w:p>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３　要綱第２条第１項第１号に定める「県民の生活環境に影響を及ぼす若しくは及ぼすおそれがあり、緊急に対応しなければならないと認められるもの」とは、廃棄物中に有害物質又は感染性病原体等が含まれる廃棄物や崩落などの危険防止のための撤去等の対策が急務である廃棄物をいう。</w:t>
      </w:r>
    </w:p>
    <w:p w:rsidR="00A82E54" w:rsidRPr="00A82E54" w:rsidRDefault="00A82E54" w:rsidP="00A82E54">
      <w:pPr>
        <w:rPr>
          <w:rFonts w:asciiTheme="minorEastAsia" w:eastAsiaTheme="minorEastAsia" w:hAnsiTheme="minorEastAsia" w:cs="Times New Roman"/>
          <w:szCs w:val="24"/>
        </w:rPr>
      </w:pPr>
    </w:p>
    <w:p w:rsidR="00A82E54" w:rsidRPr="00A82E54" w:rsidRDefault="00A82E54" w:rsidP="00A82E54">
      <w:pPr>
        <w:ind w:left="228" w:hangingChars="100" w:hanging="228"/>
        <w:rPr>
          <w:rFonts w:asciiTheme="majorEastAsia" w:eastAsiaTheme="majorEastAsia" w:hAnsiTheme="majorEastAsia" w:cs="Times New Roman"/>
          <w:szCs w:val="24"/>
        </w:rPr>
      </w:pPr>
      <w:r w:rsidRPr="00A82E54">
        <w:rPr>
          <w:rFonts w:asciiTheme="majorEastAsia" w:eastAsiaTheme="majorEastAsia" w:hAnsiTheme="majorEastAsia" w:cs="Times New Roman" w:hint="eastAsia"/>
          <w:szCs w:val="24"/>
        </w:rPr>
        <w:t>（公衆衛生に影響を及ぼす廃棄物）</w:t>
      </w:r>
    </w:p>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４　要綱第２条第１項第２号に定める「県民の公衆衛生に影響を及ぼしているもの若しくは及ぼすおそれがあると認められるもの」とは、</w:t>
      </w:r>
      <w:r w:rsidRPr="00A82E54">
        <w:rPr>
          <w:rFonts w:asciiTheme="minorEastAsia" w:eastAsiaTheme="minorEastAsia" w:hAnsiTheme="minorEastAsia" w:cs="Times New Roman"/>
          <w:szCs w:val="24"/>
        </w:rPr>
        <w:t>蚊</w:t>
      </w:r>
      <w:r w:rsidRPr="00A82E54">
        <w:rPr>
          <w:rFonts w:asciiTheme="minorEastAsia" w:eastAsiaTheme="minorEastAsia" w:hAnsiTheme="minorEastAsia" w:cs="Times New Roman" w:hint="eastAsia"/>
          <w:szCs w:val="24"/>
        </w:rPr>
        <w:t>、</w:t>
      </w:r>
      <w:r w:rsidRPr="00A82E54">
        <w:rPr>
          <w:rFonts w:asciiTheme="minorEastAsia" w:eastAsiaTheme="minorEastAsia" w:hAnsiTheme="minorEastAsia" w:cs="Times New Roman"/>
          <w:szCs w:val="24"/>
        </w:rPr>
        <w:t>ハエ、ノミ、シラミ、ごきぶり、ねずみ</w:t>
      </w:r>
      <w:r w:rsidRPr="00A82E54">
        <w:rPr>
          <w:rFonts w:asciiTheme="minorEastAsia" w:eastAsiaTheme="minorEastAsia" w:hAnsiTheme="minorEastAsia" w:cs="Times New Roman" w:hint="eastAsia"/>
          <w:szCs w:val="24"/>
        </w:rPr>
        <w:t>などの動物が発生し、若しくは発生するおそれが認められるものとする。</w:t>
      </w:r>
    </w:p>
    <w:p w:rsidR="00A82E54" w:rsidRPr="00A82E54" w:rsidRDefault="00A82E54" w:rsidP="00A82E54">
      <w:pPr>
        <w:rPr>
          <w:rFonts w:asciiTheme="minorEastAsia" w:eastAsiaTheme="minorEastAsia" w:hAnsiTheme="minorEastAsia" w:cs="Times New Roman"/>
          <w:szCs w:val="24"/>
        </w:rPr>
      </w:pPr>
    </w:p>
    <w:p w:rsidR="00A82E54" w:rsidRPr="00A82E54" w:rsidRDefault="00A82E54" w:rsidP="00A82E54">
      <w:pPr>
        <w:rPr>
          <w:rFonts w:asciiTheme="majorEastAsia" w:eastAsiaTheme="majorEastAsia" w:hAnsiTheme="majorEastAsia" w:cs="Times New Roman"/>
          <w:szCs w:val="24"/>
        </w:rPr>
      </w:pPr>
      <w:r w:rsidRPr="00A82E54">
        <w:rPr>
          <w:rFonts w:asciiTheme="majorEastAsia" w:eastAsiaTheme="majorEastAsia" w:hAnsiTheme="majorEastAsia" w:cs="Times New Roman" w:hint="eastAsia"/>
          <w:szCs w:val="24"/>
        </w:rPr>
        <w:t>（自然環境を荒廃させる廃棄物）</w:t>
      </w:r>
    </w:p>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５　要綱第２条第１項第３号に定める「自然の荒廃又は県民の自然環境利用に影響を及ぼす若しくは及ぼすおそれのあるもの。」とは、廃棄物の有害性や危険性から撤去等の緊急性は低いが、自然景観を阻害又は自然環境を荒廃させるおそれがあると認められるもの。</w:t>
      </w:r>
    </w:p>
    <w:p w:rsidR="00A82E54" w:rsidRPr="00A82E54" w:rsidRDefault="00A82E54" w:rsidP="00A82E54">
      <w:pPr>
        <w:rPr>
          <w:rFonts w:asciiTheme="minorEastAsia" w:eastAsiaTheme="minorEastAsia" w:hAnsiTheme="minorEastAsia" w:cs="Times New Roman"/>
          <w:szCs w:val="24"/>
        </w:rPr>
      </w:pPr>
    </w:p>
    <w:p w:rsidR="00A82E54" w:rsidRPr="00A82E54" w:rsidRDefault="00A82E54" w:rsidP="00A82E54">
      <w:pPr>
        <w:rPr>
          <w:rFonts w:asciiTheme="majorEastAsia" w:eastAsiaTheme="majorEastAsia" w:hAnsiTheme="majorEastAsia" w:cs="Times New Roman"/>
          <w:szCs w:val="24"/>
        </w:rPr>
      </w:pPr>
      <w:r w:rsidRPr="00A82E54">
        <w:rPr>
          <w:rFonts w:asciiTheme="majorEastAsia" w:eastAsiaTheme="majorEastAsia" w:hAnsiTheme="majorEastAsia" w:cs="Times New Roman" w:hint="eastAsia"/>
          <w:szCs w:val="24"/>
        </w:rPr>
        <w:t>（対象となる廃棄物）</w:t>
      </w:r>
    </w:p>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６　要綱第２条第２項に定める廃棄物とは、次のいずれかに該当する廃棄物とする。</w:t>
      </w:r>
    </w:p>
    <w:p w:rsidR="00A82E54" w:rsidRPr="00A82E54" w:rsidRDefault="00A82E54" w:rsidP="00A82E54">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（１）不法に投棄された廃棄物</w:t>
      </w:r>
    </w:p>
    <w:p w:rsidR="00A82E54" w:rsidRPr="00A82E54" w:rsidRDefault="00A82E54" w:rsidP="00A82E54">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（２）「廃棄物の処理及び清掃に関する法律」（昭和４５年法律第１３７号）（以下「廃棄物処理法」という。）の施行以前に処分された廃棄物</w:t>
      </w:r>
    </w:p>
    <w:p w:rsidR="00A82E54" w:rsidRPr="00A82E54" w:rsidRDefault="00A82E54" w:rsidP="00A82E54">
      <w:pPr>
        <w:rPr>
          <w:rFonts w:asciiTheme="majorEastAsia" w:eastAsiaTheme="majorEastAsia" w:hAnsiTheme="majorEastAsia" w:cs="Times New Roman"/>
          <w:szCs w:val="24"/>
        </w:rPr>
      </w:pPr>
      <w:r w:rsidRPr="00A82E54">
        <w:rPr>
          <w:rFonts w:asciiTheme="majorEastAsia" w:eastAsiaTheme="majorEastAsia" w:hAnsiTheme="majorEastAsia" w:cs="Times New Roman" w:hint="eastAsia"/>
          <w:szCs w:val="24"/>
        </w:rPr>
        <w:lastRenderedPageBreak/>
        <w:t>（対象となる対策）</w:t>
      </w:r>
    </w:p>
    <w:p w:rsidR="00A82E54" w:rsidRPr="00A82E54" w:rsidRDefault="00A82E54" w:rsidP="00A82E54">
      <w:pPr>
        <w:spacing w:afterLines="50" w:after="184"/>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７　要綱第２条に定める対象事業となる負の遺産等による支障を除去する対策は、おおむね次に該当する対策とする。</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6"/>
        <w:gridCol w:w="5670"/>
      </w:tblGrid>
      <w:tr w:rsidR="00A82E54" w:rsidRPr="00A82E54" w:rsidTr="00A82E54">
        <w:trPr>
          <w:trHeight w:val="278"/>
        </w:trPr>
        <w:tc>
          <w:tcPr>
            <w:tcW w:w="3246" w:type="dxa"/>
          </w:tcPr>
          <w:p w:rsidR="00A82E54" w:rsidRPr="00A82E54" w:rsidRDefault="00A82E54" w:rsidP="00A82E54">
            <w:pPr>
              <w:jc w:val="center"/>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対策</w:t>
            </w:r>
          </w:p>
        </w:tc>
        <w:tc>
          <w:tcPr>
            <w:tcW w:w="5670" w:type="dxa"/>
          </w:tcPr>
          <w:p w:rsidR="00A82E54" w:rsidRPr="00A82E54" w:rsidRDefault="00A82E54" w:rsidP="00A82E54">
            <w:pPr>
              <w:jc w:val="center"/>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対策の内容の例示</w:t>
            </w:r>
          </w:p>
        </w:tc>
      </w:tr>
      <w:tr w:rsidR="00A82E54" w:rsidRPr="00A82E54" w:rsidTr="00A82E54">
        <w:trPr>
          <w:trHeight w:val="1297"/>
        </w:trPr>
        <w:tc>
          <w:tcPr>
            <w:tcW w:w="3246" w:type="dxa"/>
            <w:vAlign w:val="center"/>
          </w:tcPr>
          <w:p w:rsidR="00A82E54" w:rsidRPr="00A82E54" w:rsidRDefault="00A82E54" w:rsidP="00A82E54">
            <w:pPr>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廃棄物の除去等</w:t>
            </w:r>
          </w:p>
        </w:tc>
        <w:tc>
          <w:tcPr>
            <w:tcW w:w="5670" w:type="dxa"/>
            <w:vAlign w:val="center"/>
          </w:tcPr>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・有害物質が含まれ、又は公衆衛生に支障を生じる廃棄物等を撤去して、適正に処分する事業などの対策（一部撤去を含む）等</w:t>
            </w:r>
          </w:p>
        </w:tc>
      </w:tr>
      <w:tr w:rsidR="00A82E54" w:rsidRPr="00A82E54" w:rsidTr="00A82E54">
        <w:trPr>
          <w:trHeight w:val="3527"/>
        </w:trPr>
        <w:tc>
          <w:tcPr>
            <w:tcW w:w="3246" w:type="dxa"/>
            <w:vAlign w:val="center"/>
          </w:tcPr>
          <w:p w:rsidR="00A82E54" w:rsidRPr="00A82E54" w:rsidRDefault="00A82E54" w:rsidP="00A82E54">
            <w:pPr>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汚染防止・公衆衛生の向上のための措置</w:t>
            </w:r>
          </w:p>
        </w:tc>
        <w:tc>
          <w:tcPr>
            <w:tcW w:w="5670" w:type="dxa"/>
            <w:vAlign w:val="center"/>
          </w:tcPr>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・有害物質が含まれ、又は公衆衛生に支障を生じる廃棄物の撤去が困難な場合に封じ込めをするなど、有害物質の流失を防止する対策</w:t>
            </w:r>
          </w:p>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・有害物質を含むガス、地下水等を排出することなどにより、これらの影響を防止する対策</w:t>
            </w:r>
          </w:p>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・悪臭等により周辺環境が著しく害されている場合またはねずみ、蚊、蠅などにより公衆衛生の向上に支障を生じている場合に、覆土等によりこれらの影響を防止する対策等</w:t>
            </w:r>
          </w:p>
        </w:tc>
      </w:tr>
      <w:tr w:rsidR="00A82E54" w:rsidRPr="00A82E54" w:rsidTr="00A82E54">
        <w:trPr>
          <w:trHeight w:val="1706"/>
        </w:trPr>
        <w:tc>
          <w:tcPr>
            <w:tcW w:w="3246" w:type="dxa"/>
            <w:vAlign w:val="center"/>
          </w:tcPr>
          <w:p w:rsidR="00A82E54" w:rsidRPr="00A82E54" w:rsidRDefault="00A82E54" w:rsidP="00A82E54">
            <w:pPr>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危険防止のための措置</w:t>
            </w:r>
          </w:p>
        </w:tc>
        <w:tc>
          <w:tcPr>
            <w:tcW w:w="5670" w:type="dxa"/>
            <w:vAlign w:val="center"/>
          </w:tcPr>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・公道等への崩落の危険がある場合に、廃棄物の一部撤去などによる危険防止対策</w:t>
            </w:r>
          </w:p>
          <w:p w:rsidR="00A82E54" w:rsidRPr="00A82E54" w:rsidRDefault="00A82E54" w:rsidP="00A82E54">
            <w:pPr>
              <w:ind w:left="128" w:hangingChars="56" w:hanging="1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・廃棄物から火災が発生し通常の消火では鎮火しない場合に、消火を行うための対策等</w:t>
            </w:r>
          </w:p>
        </w:tc>
      </w:tr>
      <w:tr w:rsidR="00A82E54" w:rsidRPr="00A82E54" w:rsidTr="00A82E54">
        <w:trPr>
          <w:trHeight w:val="1689"/>
        </w:trPr>
        <w:tc>
          <w:tcPr>
            <w:tcW w:w="3246" w:type="dxa"/>
            <w:vAlign w:val="center"/>
          </w:tcPr>
          <w:p w:rsidR="00A82E54" w:rsidRPr="00A82E54" w:rsidRDefault="00A82E54" w:rsidP="00A82E54">
            <w:pPr>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自然環境の保全・県民の自然環境の利用上の支障の除去</w:t>
            </w:r>
          </w:p>
        </w:tc>
        <w:tc>
          <w:tcPr>
            <w:tcW w:w="5670" w:type="dxa"/>
            <w:vAlign w:val="center"/>
          </w:tcPr>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・自然景観が阻害されている場合に、廃棄物の撤去などにより、地域の自然環境を取り戻す保全対策</w:t>
            </w:r>
          </w:p>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・県民が自然環境に親しむ環境利用を促進するための撤去などの対策</w:t>
            </w:r>
          </w:p>
        </w:tc>
      </w:tr>
      <w:tr w:rsidR="00A82E54" w:rsidRPr="00A82E54" w:rsidTr="00A82E54">
        <w:trPr>
          <w:trHeight w:val="414"/>
        </w:trPr>
        <w:tc>
          <w:tcPr>
            <w:tcW w:w="8916" w:type="dxa"/>
            <w:gridSpan w:val="2"/>
            <w:tcBorders>
              <w:bottom w:val="single" w:sz="4" w:space="0" w:color="auto"/>
            </w:tcBorders>
            <w:vAlign w:val="center"/>
          </w:tcPr>
          <w:p w:rsidR="00A82E54" w:rsidRPr="00A82E54" w:rsidRDefault="00A82E54" w:rsidP="00A82E54">
            <w:pPr>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上記のほか</w:t>
            </w:r>
            <w:r w:rsidR="00236456">
              <w:rPr>
                <w:rFonts w:asciiTheme="minorEastAsia" w:eastAsiaTheme="minorEastAsia" w:hAnsiTheme="minorEastAsia" w:cs="Times New Roman" w:hint="eastAsia"/>
                <w:szCs w:val="24"/>
              </w:rPr>
              <w:t>不法投棄対策</w:t>
            </w:r>
            <w:r w:rsidRPr="00A82E54">
              <w:rPr>
                <w:rFonts w:asciiTheme="minorEastAsia" w:eastAsiaTheme="minorEastAsia" w:hAnsiTheme="minorEastAsia" w:cs="Times New Roman" w:hint="eastAsia"/>
                <w:szCs w:val="24"/>
              </w:rPr>
              <w:t>部会</w:t>
            </w:r>
            <w:r w:rsidR="00236456">
              <w:rPr>
                <w:rFonts w:asciiTheme="minorEastAsia" w:eastAsiaTheme="minorEastAsia" w:hAnsiTheme="minorEastAsia" w:cs="Times New Roman" w:hint="eastAsia"/>
                <w:szCs w:val="24"/>
              </w:rPr>
              <w:t>（以下「部会」という。）</w:t>
            </w:r>
            <w:r w:rsidRPr="00A82E54">
              <w:rPr>
                <w:rFonts w:asciiTheme="minorEastAsia" w:eastAsiaTheme="minorEastAsia" w:hAnsiTheme="minorEastAsia" w:cs="Times New Roman" w:hint="eastAsia"/>
                <w:szCs w:val="24"/>
              </w:rPr>
              <w:t>が適当と認める対策</w:t>
            </w:r>
          </w:p>
        </w:tc>
      </w:tr>
    </w:tbl>
    <w:p w:rsidR="00A82E54" w:rsidRPr="00A82E54" w:rsidRDefault="00A82E54" w:rsidP="00A82E54">
      <w:pPr>
        <w:ind w:left="456" w:hangingChars="200" w:hanging="456"/>
        <w:rPr>
          <w:rFonts w:asciiTheme="minorEastAsia" w:eastAsiaTheme="minorEastAsia" w:hAnsiTheme="minorEastAsia" w:cs="Times New Roman"/>
          <w:szCs w:val="24"/>
        </w:rPr>
      </w:pPr>
    </w:p>
    <w:p w:rsidR="00A82E54" w:rsidRPr="00A82E54" w:rsidRDefault="00A82E54" w:rsidP="00A82E54">
      <w:pPr>
        <w:ind w:left="456" w:hangingChars="200" w:hanging="456"/>
        <w:rPr>
          <w:rFonts w:asciiTheme="majorEastAsia" w:eastAsiaTheme="majorEastAsia" w:hAnsiTheme="majorEastAsia" w:cs="Times New Roman"/>
          <w:szCs w:val="24"/>
        </w:rPr>
      </w:pPr>
      <w:r w:rsidRPr="00A82E54">
        <w:rPr>
          <w:rFonts w:asciiTheme="majorEastAsia" w:eastAsiaTheme="majorEastAsia" w:hAnsiTheme="majorEastAsia" w:cs="Times New Roman" w:hint="eastAsia"/>
          <w:szCs w:val="24"/>
        </w:rPr>
        <w:t>（対象となる経費）</w:t>
      </w:r>
    </w:p>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８　要綱第４条に掲げる除去等のために直接必要な経費等とは、調査費、直接必要な工事費、運搬費、産業廃棄物の処分費、借上料、検査費等をいう。</w:t>
      </w:r>
    </w:p>
    <w:p w:rsidR="00A82E54" w:rsidRPr="00A82E54" w:rsidRDefault="00A82E54" w:rsidP="00A82E54">
      <w:pPr>
        <w:ind w:leftChars="78" w:left="178" w:firstLineChars="128" w:firstLine="292"/>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ただし、産業廃棄物及び一般廃棄物等が混在する不法投棄廃棄物については、分別後の一般廃棄物の処分費及び特定家庭用機器再商品化法の手数料は対象経費としない。</w:t>
      </w:r>
    </w:p>
    <w:p w:rsidR="00A82E54" w:rsidRPr="00A82E54" w:rsidRDefault="00A82E54" w:rsidP="00A82E54">
      <w:pPr>
        <w:rPr>
          <w:rFonts w:asciiTheme="minorEastAsia" w:eastAsiaTheme="minorEastAsia" w:hAnsiTheme="minorEastAsia" w:cs="Times New Roman"/>
          <w:szCs w:val="24"/>
        </w:rPr>
      </w:pPr>
    </w:p>
    <w:p w:rsidR="00A82E54" w:rsidRPr="00A82E54" w:rsidRDefault="00A82E54" w:rsidP="00A82E54">
      <w:pPr>
        <w:rPr>
          <w:rFonts w:asciiTheme="majorEastAsia" w:eastAsiaTheme="majorEastAsia" w:hAnsiTheme="majorEastAsia" w:cs="Times New Roman"/>
          <w:szCs w:val="24"/>
        </w:rPr>
      </w:pPr>
      <w:r w:rsidRPr="00A82E54">
        <w:rPr>
          <w:rFonts w:asciiTheme="majorEastAsia" w:eastAsiaTheme="majorEastAsia" w:hAnsiTheme="majorEastAsia" w:cs="Times New Roman" w:hint="eastAsia"/>
          <w:szCs w:val="24"/>
        </w:rPr>
        <w:t>（助成額の算定方法）</w:t>
      </w:r>
    </w:p>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９　要綱第５条に基づき助成額として算出された交付額に１千円未満の端数がでた場合は、これを切り捨てるものとする。</w:t>
      </w:r>
    </w:p>
    <w:p w:rsidR="00A82E54" w:rsidRPr="00A82E54" w:rsidRDefault="00A82E54" w:rsidP="00A82E54">
      <w:pPr>
        <w:ind w:left="228" w:hangingChars="100" w:hanging="228"/>
        <w:rPr>
          <w:rFonts w:asciiTheme="majorEastAsia" w:eastAsiaTheme="majorEastAsia" w:hAnsiTheme="majorEastAsia" w:cs="Times New Roman"/>
          <w:szCs w:val="24"/>
        </w:rPr>
      </w:pPr>
      <w:r w:rsidRPr="00A82E54">
        <w:rPr>
          <w:rFonts w:asciiTheme="majorEastAsia" w:eastAsiaTheme="majorEastAsia" w:hAnsiTheme="majorEastAsia" w:cs="Times New Roman" w:hint="eastAsia"/>
          <w:szCs w:val="24"/>
        </w:rPr>
        <w:lastRenderedPageBreak/>
        <w:t>（申請にかかる手続き）</w:t>
      </w:r>
    </w:p>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１０　申請に係る手続きは、要綱別記第１号様式に関係書類を添えて行うものとする。</w:t>
      </w:r>
    </w:p>
    <w:p w:rsidR="00A82E54" w:rsidRPr="00A82E54" w:rsidRDefault="00A82E54" w:rsidP="00A82E54">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（１）要綱第６条に規定する申請の受付期間は、</w:t>
      </w:r>
      <w:r w:rsidR="00236456">
        <w:rPr>
          <w:rFonts w:asciiTheme="minorEastAsia" w:eastAsiaTheme="minorEastAsia" w:hAnsiTheme="minorEastAsia" w:cs="Times New Roman" w:hint="eastAsia"/>
          <w:szCs w:val="24"/>
        </w:rPr>
        <w:t>毎年</w:t>
      </w:r>
      <w:r w:rsidR="00A32036">
        <w:rPr>
          <w:rFonts w:asciiTheme="minorEastAsia" w:eastAsiaTheme="minorEastAsia" w:hAnsiTheme="minorEastAsia" w:cs="Times New Roman" w:hint="eastAsia"/>
          <w:szCs w:val="24"/>
        </w:rPr>
        <w:t>５</w:t>
      </w:r>
      <w:r w:rsidRPr="00A82E54">
        <w:rPr>
          <w:rFonts w:asciiTheme="minorEastAsia" w:eastAsiaTheme="minorEastAsia" w:hAnsiTheme="minorEastAsia" w:cs="Times New Roman" w:hint="eastAsia"/>
          <w:szCs w:val="24"/>
        </w:rPr>
        <w:t>月</w:t>
      </w:r>
      <w:r w:rsidR="00A32036">
        <w:rPr>
          <w:rFonts w:asciiTheme="minorEastAsia" w:eastAsiaTheme="minorEastAsia" w:hAnsiTheme="minorEastAsia" w:cs="Times New Roman" w:hint="eastAsia"/>
          <w:szCs w:val="24"/>
        </w:rPr>
        <w:t>１</w:t>
      </w:r>
      <w:r w:rsidRPr="00A82E54">
        <w:rPr>
          <w:rFonts w:asciiTheme="minorEastAsia" w:eastAsiaTheme="minorEastAsia" w:hAnsiTheme="minorEastAsia" w:cs="Times New Roman" w:hint="eastAsia"/>
          <w:szCs w:val="24"/>
        </w:rPr>
        <w:t>日から</w:t>
      </w:r>
      <w:r w:rsidR="00A32036">
        <w:rPr>
          <w:rFonts w:asciiTheme="minorEastAsia" w:eastAsiaTheme="minorEastAsia" w:hAnsiTheme="minorEastAsia" w:cs="Times New Roman" w:hint="eastAsia"/>
          <w:szCs w:val="24"/>
        </w:rPr>
        <w:t>５</w:t>
      </w:r>
      <w:r w:rsidRPr="00A82E54">
        <w:rPr>
          <w:rFonts w:asciiTheme="minorEastAsia" w:eastAsiaTheme="minorEastAsia" w:hAnsiTheme="minorEastAsia" w:cs="Times New Roman" w:hint="eastAsia"/>
          <w:szCs w:val="24"/>
        </w:rPr>
        <w:t>月</w:t>
      </w:r>
      <w:r w:rsidR="00A32036">
        <w:rPr>
          <w:rFonts w:asciiTheme="minorEastAsia" w:eastAsiaTheme="minorEastAsia" w:hAnsiTheme="minorEastAsia" w:cs="Times New Roman" w:hint="eastAsia"/>
          <w:szCs w:val="24"/>
        </w:rPr>
        <w:t>３１</w:t>
      </w:r>
      <w:r w:rsidRPr="00A82E54">
        <w:rPr>
          <w:rFonts w:asciiTheme="minorEastAsia" w:eastAsiaTheme="minorEastAsia" w:hAnsiTheme="minorEastAsia" w:cs="Times New Roman" w:hint="eastAsia"/>
          <w:szCs w:val="24"/>
        </w:rPr>
        <w:t>日とする。</w:t>
      </w:r>
    </w:p>
    <w:p w:rsidR="00A82E54" w:rsidRPr="00A82E54" w:rsidRDefault="00A82E54" w:rsidP="00A82E54">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（２）要綱別記第１号様式の別紙４に示す「投棄された場所等の図面及び写真」については次によること。</w:t>
      </w:r>
    </w:p>
    <w:p w:rsidR="00A82E54" w:rsidRPr="00A82E54" w:rsidRDefault="00A82E54" w:rsidP="00A82E54">
      <w:pPr>
        <w:ind w:leftChars="100" w:left="456"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ア　投棄等の場所の位置図は、縮尺</w:t>
      </w:r>
      <w:r w:rsidRPr="00A82E54">
        <w:rPr>
          <w:rFonts w:asciiTheme="minorEastAsia" w:eastAsiaTheme="minorEastAsia" w:hAnsiTheme="minorEastAsia" w:cs="Times New Roman"/>
          <w:szCs w:val="24"/>
        </w:rPr>
        <w:t>1/2,500</w:t>
      </w:r>
      <w:r w:rsidRPr="00A82E54">
        <w:rPr>
          <w:rFonts w:asciiTheme="minorEastAsia" w:eastAsiaTheme="minorEastAsia" w:hAnsiTheme="minorEastAsia" w:cs="Times New Roman" w:hint="eastAsia"/>
          <w:szCs w:val="24"/>
        </w:rPr>
        <w:t>～</w:t>
      </w:r>
      <w:r w:rsidRPr="00A82E54">
        <w:rPr>
          <w:rFonts w:asciiTheme="minorEastAsia" w:eastAsiaTheme="minorEastAsia" w:hAnsiTheme="minorEastAsia" w:cs="Times New Roman"/>
          <w:szCs w:val="24"/>
        </w:rPr>
        <w:t>1/5,000</w:t>
      </w:r>
      <w:r w:rsidRPr="00A82E54">
        <w:rPr>
          <w:rFonts w:asciiTheme="minorEastAsia" w:eastAsiaTheme="minorEastAsia" w:hAnsiTheme="minorEastAsia" w:cs="Times New Roman" w:hint="eastAsia"/>
          <w:szCs w:val="24"/>
        </w:rPr>
        <w:t>とし、投棄等の場所の範囲、廃棄物等の流失又は、流失のおそれがある場合は、その位置を示すこと。</w:t>
      </w:r>
    </w:p>
    <w:p w:rsidR="00A82E54" w:rsidRPr="00A82E54" w:rsidRDefault="00A82E54" w:rsidP="00A82E54">
      <w:pPr>
        <w:ind w:leftChars="100" w:left="456"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イ　平面図及び側面図は縮尺</w:t>
      </w:r>
      <w:r w:rsidRPr="00A82E54">
        <w:rPr>
          <w:rFonts w:asciiTheme="minorEastAsia" w:eastAsiaTheme="minorEastAsia" w:hAnsiTheme="minorEastAsia" w:cs="Times New Roman"/>
          <w:szCs w:val="24"/>
        </w:rPr>
        <w:t>1/100</w:t>
      </w:r>
      <w:r w:rsidRPr="00A82E54">
        <w:rPr>
          <w:rFonts w:asciiTheme="minorEastAsia" w:eastAsiaTheme="minorEastAsia" w:hAnsiTheme="minorEastAsia" w:cs="Times New Roman" w:hint="eastAsia"/>
          <w:szCs w:val="24"/>
        </w:rPr>
        <w:t>～</w:t>
      </w:r>
      <w:r w:rsidRPr="00A82E54">
        <w:rPr>
          <w:rFonts w:asciiTheme="minorEastAsia" w:eastAsiaTheme="minorEastAsia" w:hAnsiTheme="minorEastAsia" w:cs="Times New Roman"/>
          <w:szCs w:val="24"/>
        </w:rPr>
        <w:t>1/500</w:t>
      </w:r>
      <w:r w:rsidRPr="00A82E54">
        <w:rPr>
          <w:rFonts w:asciiTheme="minorEastAsia" w:eastAsiaTheme="minorEastAsia" w:hAnsiTheme="minorEastAsia" w:cs="Times New Roman" w:hint="eastAsia"/>
          <w:szCs w:val="24"/>
        </w:rPr>
        <w:t>とし、側面図は２方向以上作成すること。</w:t>
      </w:r>
    </w:p>
    <w:p w:rsidR="00A82E54" w:rsidRPr="00A82E54" w:rsidRDefault="00A82E54" w:rsidP="00A82E54">
      <w:pPr>
        <w:ind w:leftChars="100" w:left="456"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ウ　写真は、投棄等の場所については、全景、側面（２方向以上）の写真とし、流失又は流失するおそれがある場合は、その状況が把握できる写真とすること。</w:t>
      </w:r>
    </w:p>
    <w:p w:rsidR="00A82E54" w:rsidRPr="00A82E54" w:rsidRDefault="00A82E54" w:rsidP="00A82E54">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３）要綱別記第１号様式の別紙５に示す「その他参考になるもの」としては、申請時に当該事業に係る予算措置が確認できる書類を添付すること。予算措置がなされていない場合には、補正予算計上見込みが確認できる書類を添付のこと。</w:t>
      </w:r>
    </w:p>
    <w:p w:rsidR="00A82E54" w:rsidRPr="00A82E54" w:rsidRDefault="00A82E54" w:rsidP="00A82E54">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（４）受付窓口は、以下のとおりとする。</w:t>
      </w:r>
    </w:p>
    <w:p w:rsidR="00A82E54" w:rsidRPr="00A82E54" w:rsidRDefault="00A82E54" w:rsidP="00A82E54">
      <w:pPr>
        <w:ind w:leftChars="244" w:left="557" w:firstLineChars="100" w:firstLine="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〒２６０－００２４</w:t>
      </w:r>
    </w:p>
    <w:p w:rsidR="00A82E54" w:rsidRPr="00A82E54" w:rsidRDefault="00A82E54" w:rsidP="00A82E54">
      <w:pPr>
        <w:ind w:leftChars="244" w:left="557" w:firstLineChars="100" w:firstLine="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千葉市中央区中央港１－１１－１</w:t>
      </w:r>
    </w:p>
    <w:p w:rsidR="00A82E54" w:rsidRPr="00A82E54" w:rsidRDefault="00A82E54" w:rsidP="00A82E54">
      <w:pPr>
        <w:ind w:leftChars="244" w:left="557" w:firstLineChars="100" w:firstLine="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一般財団法人千葉県環境財団</w:t>
      </w:r>
      <w:r>
        <w:rPr>
          <w:rFonts w:asciiTheme="minorEastAsia" w:eastAsiaTheme="minorEastAsia" w:hAnsiTheme="minorEastAsia" w:cs="Times New Roman" w:hint="eastAsia"/>
          <w:szCs w:val="24"/>
        </w:rPr>
        <w:t xml:space="preserve">　</w:t>
      </w:r>
      <w:r w:rsidRPr="00A82E54">
        <w:rPr>
          <w:rFonts w:asciiTheme="minorEastAsia" w:eastAsiaTheme="minorEastAsia" w:hAnsiTheme="minorEastAsia" w:cs="Times New Roman" w:hint="eastAsia"/>
          <w:szCs w:val="24"/>
        </w:rPr>
        <w:t>環境活動支援課</w:t>
      </w:r>
    </w:p>
    <w:p w:rsidR="00A82E54" w:rsidRPr="00A82E54" w:rsidRDefault="00A82E54" w:rsidP="00A82E54">
      <w:pPr>
        <w:ind w:left="228" w:hangingChars="100" w:hanging="228"/>
        <w:rPr>
          <w:rFonts w:asciiTheme="minorEastAsia" w:eastAsiaTheme="minorEastAsia" w:hAnsiTheme="minorEastAsia" w:cs="Times New Roman"/>
          <w:szCs w:val="24"/>
        </w:rPr>
      </w:pPr>
    </w:p>
    <w:p w:rsidR="00A82E54" w:rsidRPr="00A82E54" w:rsidRDefault="00A82E54" w:rsidP="00A82E54">
      <w:pPr>
        <w:ind w:left="228" w:hangingChars="100" w:hanging="228"/>
        <w:rPr>
          <w:rFonts w:asciiTheme="majorEastAsia" w:eastAsiaTheme="majorEastAsia" w:hAnsiTheme="majorEastAsia" w:cs="Times New Roman"/>
          <w:szCs w:val="24"/>
        </w:rPr>
      </w:pPr>
      <w:r w:rsidRPr="00A82E54">
        <w:rPr>
          <w:rFonts w:asciiTheme="majorEastAsia" w:eastAsiaTheme="majorEastAsia" w:hAnsiTheme="majorEastAsia" w:cs="Times New Roman" w:hint="eastAsia"/>
          <w:szCs w:val="24"/>
        </w:rPr>
        <w:t>（審査）</w:t>
      </w:r>
    </w:p>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１１　要綱第７条第２項に示す審査基準の内容は概ね次表のとおりとする。</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8"/>
        <w:gridCol w:w="5386"/>
      </w:tblGrid>
      <w:tr w:rsidR="00A82E54" w:rsidRPr="00A82E54" w:rsidTr="00A82E54">
        <w:tc>
          <w:tcPr>
            <w:tcW w:w="3538" w:type="dxa"/>
            <w:shd w:val="clear" w:color="auto" w:fill="auto"/>
          </w:tcPr>
          <w:p w:rsidR="00A82E54" w:rsidRPr="00A82E54" w:rsidRDefault="00A82E54" w:rsidP="00A82E54">
            <w:pPr>
              <w:jc w:val="center"/>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審査基準</w:t>
            </w:r>
          </w:p>
        </w:tc>
        <w:tc>
          <w:tcPr>
            <w:tcW w:w="5386" w:type="dxa"/>
            <w:shd w:val="clear" w:color="auto" w:fill="auto"/>
          </w:tcPr>
          <w:p w:rsidR="00A82E54" w:rsidRPr="00A82E54" w:rsidRDefault="00A82E54" w:rsidP="00A82E54">
            <w:pPr>
              <w:jc w:val="center"/>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審査内容の例示</w:t>
            </w:r>
          </w:p>
        </w:tc>
      </w:tr>
      <w:tr w:rsidR="00A82E54" w:rsidRPr="00A82E54" w:rsidTr="00A82E54">
        <w:trPr>
          <w:trHeight w:val="1361"/>
        </w:trPr>
        <w:tc>
          <w:tcPr>
            <w:tcW w:w="3538" w:type="dxa"/>
            <w:shd w:val="clear" w:color="auto" w:fill="auto"/>
            <w:vAlign w:val="center"/>
          </w:tcPr>
          <w:p w:rsidR="00A82E54" w:rsidRPr="00A82E54" w:rsidRDefault="00A82E54" w:rsidP="00A82E54">
            <w:pPr>
              <w:spacing w:line="280" w:lineRule="exact"/>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生活環境保全上、対策の緊急性が極めて高いこと。または公衆衛生上の支障の除去が必要であること</w:t>
            </w:r>
          </w:p>
        </w:tc>
        <w:tc>
          <w:tcPr>
            <w:tcW w:w="5386" w:type="dxa"/>
            <w:shd w:val="clear" w:color="auto" w:fill="auto"/>
            <w:vAlign w:val="center"/>
          </w:tcPr>
          <w:p w:rsidR="00A82E54" w:rsidRPr="00A82E54" w:rsidRDefault="00A82E54" w:rsidP="00A82E54">
            <w:pPr>
              <w:spacing w:line="280" w:lineRule="exact"/>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・周辺住民に健康被害などの危険が認められることまたは公衆衛生上の支障の除去が必要であること。</w:t>
            </w:r>
          </w:p>
        </w:tc>
      </w:tr>
      <w:tr w:rsidR="00A82E54" w:rsidRPr="00A82E54" w:rsidTr="00A82E54">
        <w:trPr>
          <w:trHeight w:val="1009"/>
        </w:trPr>
        <w:tc>
          <w:tcPr>
            <w:tcW w:w="3538" w:type="dxa"/>
            <w:shd w:val="clear" w:color="auto" w:fill="auto"/>
            <w:vAlign w:val="center"/>
          </w:tcPr>
          <w:p w:rsidR="00A82E54" w:rsidRPr="00A82E54" w:rsidRDefault="00A82E54" w:rsidP="00A82E54">
            <w:pPr>
              <w:spacing w:line="280" w:lineRule="exact"/>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自然環境の保全、利用上、支障の除去が必要であること</w:t>
            </w:r>
          </w:p>
        </w:tc>
        <w:tc>
          <w:tcPr>
            <w:tcW w:w="5386" w:type="dxa"/>
            <w:shd w:val="clear" w:color="auto" w:fill="auto"/>
            <w:vAlign w:val="center"/>
          </w:tcPr>
          <w:p w:rsidR="00A82E54" w:rsidRPr="00A82E54" w:rsidRDefault="00A82E54" w:rsidP="00A82E54">
            <w:pPr>
              <w:spacing w:line="280" w:lineRule="exact"/>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・自然景観の阻害状況、県民の周辺環境の利用状況等から、環境保全、利用のための支障の除去が必要であること。</w:t>
            </w:r>
          </w:p>
        </w:tc>
      </w:tr>
      <w:tr w:rsidR="00A82E54" w:rsidRPr="00A82E54" w:rsidTr="00A82E54">
        <w:trPr>
          <w:trHeight w:val="814"/>
        </w:trPr>
        <w:tc>
          <w:tcPr>
            <w:tcW w:w="3538" w:type="dxa"/>
            <w:shd w:val="clear" w:color="auto" w:fill="auto"/>
            <w:vAlign w:val="center"/>
          </w:tcPr>
          <w:p w:rsidR="00A82E54" w:rsidRPr="00A82E54" w:rsidRDefault="00A82E54" w:rsidP="00A82E54">
            <w:pPr>
              <w:spacing w:line="280" w:lineRule="exact"/>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負の遺産に関する原因の究明が十分行われていること</w:t>
            </w:r>
          </w:p>
        </w:tc>
        <w:tc>
          <w:tcPr>
            <w:tcW w:w="5386" w:type="dxa"/>
            <w:shd w:val="clear" w:color="auto" w:fill="auto"/>
            <w:vAlign w:val="center"/>
          </w:tcPr>
          <w:p w:rsidR="00A82E54" w:rsidRPr="00A82E54" w:rsidRDefault="00A82E54" w:rsidP="00A82E54">
            <w:pPr>
              <w:spacing w:line="280" w:lineRule="exact"/>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・廃棄物などの現場等の調査が十分に行われていること</w:t>
            </w:r>
          </w:p>
        </w:tc>
      </w:tr>
      <w:tr w:rsidR="00A82E54" w:rsidRPr="00A82E54" w:rsidTr="00A82E54">
        <w:trPr>
          <w:trHeight w:val="1826"/>
        </w:trPr>
        <w:tc>
          <w:tcPr>
            <w:tcW w:w="3538" w:type="dxa"/>
            <w:shd w:val="clear" w:color="auto" w:fill="auto"/>
            <w:vAlign w:val="center"/>
          </w:tcPr>
          <w:p w:rsidR="00A82E54" w:rsidRPr="00A82E54" w:rsidRDefault="00A82E54" w:rsidP="00A82E54">
            <w:pPr>
              <w:spacing w:line="280" w:lineRule="exact"/>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不法投棄の場合、処理責任を有する者の究明が十分に行われており、この者が不明又は経済的能力が不足していて、適切な処理を行うことができないと認められること</w:t>
            </w:r>
          </w:p>
        </w:tc>
        <w:tc>
          <w:tcPr>
            <w:tcW w:w="5386" w:type="dxa"/>
            <w:shd w:val="clear" w:color="auto" w:fill="auto"/>
            <w:vAlign w:val="center"/>
          </w:tcPr>
          <w:p w:rsidR="00A82E54" w:rsidRPr="00A82E54" w:rsidRDefault="00A82E54" w:rsidP="00A82E54">
            <w:pPr>
              <w:spacing w:line="280" w:lineRule="exact"/>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・行方不明の場合、公示送達の状況、周辺への状況聴取等</w:t>
            </w:r>
          </w:p>
          <w:p w:rsidR="00A82E54" w:rsidRPr="00A82E54" w:rsidRDefault="00A82E54" w:rsidP="00A82E54">
            <w:pPr>
              <w:spacing w:line="280" w:lineRule="exact"/>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・死亡の場合、除籍簿の確認</w:t>
            </w:r>
          </w:p>
          <w:p w:rsidR="00A82E54" w:rsidRPr="00A82E54" w:rsidRDefault="00A82E54" w:rsidP="00A82E54">
            <w:pPr>
              <w:spacing w:line="280" w:lineRule="exact"/>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・会社の倒産の場合、倒産の状況、登記簿等の確認、代表者の状況確認等が行われていること　等</w:t>
            </w:r>
          </w:p>
        </w:tc>
      </w:tr>
      <w:tr w:rsidR="00A82E54" w:rsidRPr="00A82E54" w:rsidTr="00A82E54">
        <w:trPr>
          <w:trHeight w:val="3401"/>
        </w:trPr>
        <w:tc>
          <w:tcPr>
            <w:tcW w:w="3538" w:type="dxa"/>
            <w:shd w:val="clear" w:color="auto" w:fill="auto"/>
            <w:vAlign w:val="center"/>
          </w:tcPr>
          <w:p w:rsidR="00A82E54" w:rsidRPr="00A82E54" w:rsidRDefault="00441D96" w:rsidP="00441D96">
            <w:pPr>
              <w:spacing w:line="280" w:lineRule="exact"/>
              <w:rPr>
                <w:rFonts w:asciiTheme="minorEastAsia" w:eastAsiaTheme="minorEastAsia" w:hAnsiTheme="minorEastAsia" w:cs="Times New Roman"/>
                <w:szCs w:val="24"/>
              </w:rPr>
            </w:pPr>
            <w:r w:rsidRPr="008813DC">
              <w:rPr>
                <w:rFonts w:hAnsi="ＭＳ 明朝" w:cs="Times New Roman" w:hint="eastAsia"/>
                <w:szCs w:val="24"/>
              </w:rPr>
              <w:t>申</w:t>
            </w:r>
            <w:r w:rsidRPr="00441D96">
              <w:rPr>
                <w:rFonts w:hAnsi="ＭＳ 明朝" w:cs="Times New Roman" w:hint="eastAsia"/>
                <w:szCs w:val="24"/>
              </w:rPr>
              <w:t>請者において、事前に支障の除去等に必要な状況把握が行われていること</w:t>
            </w:r>
          </w:p>
        </w:tc>
        <w:tc>
          <w:tcPr>
            <w:tcW w:w="5386" w:type="dxa"/>
            <w:shd w:val="clear" w:color="auto" w:fill="auto"/>
            <w:vAlign w:val="center"/>
          </w:tcPr>
          <w:p w:rsidR="00441D96" w:rsidRPr="00441D96" w:rsidRDefault="00441D96" w:rsidP="00441D96">
            <w:pPr>
              <w:spacing w:line="280" w:lineRule="exact"/>
              <w:ind w:left="228" w:hangingChars="100" w:hanging="228"/>
              <w:rPr>
                <w:rFonts w:ascii="Century" w:hAnsi="ＭＳ 明朝" w:cs="Times New Roman"/>
                <w:szCs w:val="24"/>
              </w:rPr>
            </w:pPr>
            <w:r>
              <w:rPr>
                <w:rFonts w:ascii="Century" w:hAnsi="ＭＳ 明朝" w:cs="Times New Roman" w:hint="eastAsia"/>
                <w:szCs w:val="24"/>
              </w:rPr>
              <w:t>・</w:t>
            </w:r>
            <w:r w:rsidRPr="00441D96">
              <w:rPr>
                <w:rFonts w:ascii="Century" w:hAnsi="ＭＳ 明朝" w:cs="Times New Roman" w:hint="eastAsia"/>
                <w:szCs w:val="24"/>
              </w:rPr>
              <w:t>廃棄物等の種類、量が明らかにされていること</w:t>
            </w:r>
          </w:p>
          <w:p w:rsidR="00441D96" w:rsidRPr="00441D96" w:rsidRDefault="00441D96" w:rsidP="00441D96">
            <w:pPr>
              <w:spacing w:line="280" w:lineRule="exact"/>
              <w:ind w:left="228" w:hangingChars="100" w:hanging="228"/>
              <w:rPr>
                <w:rFonts w:ascii="Century" w:hAnsi="Century" w:cs="Times New Roman"/>
                <w:szCs w:val="24"/>
              </w:rPr>
            </w:pPr>
            <w:r w:rsidRPr="00441D96">
              <w:rPr>
                <w:rFonts w:ascii="Century" w:hAnsi="Century" w:cs="Times New Roman" w:hint="eastAsia"/>
                <w:szCs w:val="24"/>
              </w:rPr>
              <w:t>・生活環境及び公衆衛生上の支障またはそのおそれについて具体的な状況が把握されていること。</w:t>
            </w:r>
          </w:p>
          <w:p w:rsidR="00441D96" w:rsidRPr="00441D96" w:rsidRDefault="00441D96" w:rsidP="00441D96">
            <w:pPr>
              <w:spacing w:line="280" w:lineRule="exact"/>
              <w:ind w:left="228" w:hangingChars="100" w:hanging="228"/>
              <w:rPr>
                <w:rFonts w:ascii="Century" w:hAnsi="Century" w:cs="Times New Roman"/>
                <w:szCs w:val="24"/>
              </w:rPr>
            </w:pPr>
            <w:r w:rsidRPr="00441D96">
              <w:rPr>
                <w:rFonts w:ascii="Century" w:hAnsi="Century" w:cs="Times New Roman" w:hint="eastAsia"/>
                <w:szCs w:val="24"/>
              </w:rPr>
              <w:t>・支障等の原因、度合い、影響範囲等に応じた対策工の検討がなされていること。</w:t>
            </w:r>
          </w:p>
          <w:p w:rsidR="00441D96" w:rsidRPr="00441D96" w:rsidRDefault="00441D96" w:rsidP="00441D96">
            <w:pPr>
              <w:spacing w:line="280" w:lineRule="exact"/>
              <w:ind w:left="228" w:hangingChars="100" w:hanging="228"/>
              <w:rPr>
                <w:rFonts w:ascii="Century" w:hAnsi="Century" w:cs="Times New Roman"/>
                <w:szCs w:val="24"/>
              </w:rPr>
            </w:pPr>
            <w:r w:rsidRPr="00441D96">
              <w:rPr>
                <w:rFonts w:ascii="Century" w:hAnsi="Century" w:cs="Times New Roman" w:hint="eastAsia"/>
                <w:szCs w:val="24"/>
              </w:rPr>
              <w:t>・対策工を効果的、経済的に実施するための検討がなされていること。</w:t>
            </w:r>
          </w:p>
          <w:p w:rsidR="00441D96" w:rsidRPr="00441D96" w:rsidRDefault="00441D96" w:rsidP="00441D96">
            <w:pPr>
              <w:spacing w:line="280" w:lineRule="exact"/>
              <w:ind w:left="228" w:hangingChars="100" w:hanging="228"/>
              <w:rPr>
                <w:rFonts w:hAnsi="ＭＳ 明朝" w:cs="Times New Roman"/>
                <w:szCs w:val="24"/>
              </w:rPr>
            </w:pPr>
            <w:r w:rsidRPr="00441D96">
              <w:rPr>
                <w:rFonts w:hAnsi="ＭＳ 明朝" w:cs="Times New Roman" w:hint="eastAsia"/>
                <w:szCs w:val="24"/>
              </w:rPr>
              <w:t>・対策費用及びスケジュール等が確認できること。</w:t>
            </w:r>
          </w:p>
          <w:p w:rsidR="00A82E54" w:rsidRPr="00A82E54" w:rsidRDefault="00441D96" w:rsidP="00441D96">
            <w:pPr>
              <w:spacing w:line="280" w:lineRule="exact"/>
              <w:ind w:left="228" w:hangingChars="100" w:hanging="228"/>
              <w:rPr>
                <w:rFonts w:asciiTheme="minorEastAsia" w:eastAsiaTheme="minorEastAsia" w:hAnsiTheme="minorEastAsia" w:cs="Times New Roman"/>
                <w:szCs w:val="24"/>
              </w:rPr>
            </w:pPr>
            <w:r w:rsidRPr="00441D96">
              <w:rPr>
                <w:rFonts w:ascii="Century" w:hAnsi="ＭＳ 明朝" w:cs="Times New Roman" w:hint="eastAsia"/>
                <w:szCs w:val="24"/>
              </w:rPr>
              <w:t>・投棄現場において投棄物の範囲、成分分析、廃棄物等の種類、量を確定するための</w:t>
            </w:r>
            <w:r w:rsidRPr="00441D96">
              <w:rPr>
                <w:rFonts w:hAnsi="ＭＳ 明朝" w:cs="Times New Roman" w:hint="eastAsia"/>
                <w:szCs w:val="24"/>
              </w:rPr>
              <w:t>調査が必要な場合の理由</w:t>
            </w:r>
            <w:r>
              <w:rPr>
                <w:rFonts w:hAnsi="ＭＳ 明朝" w:cs="Times New Roman" w:hint="eastAsia"/>
                <w:szCs w:val="24"/>
              </w:rPr>
              <w:t>が</w:t>
            </w:r>
            <w:r w:rsidRPr="00441D96">
              <w:rPr>
                <w:rFonts w:hAnsi="ＭＳ 明朝" w:cs="Times New Roman" w:hint="eastAsia"/>
                <w:szCs w:val="24"/>
              </w:rPr>
              <w:t>明らかにされていること。</w:t>
            </w:r>
          </w:p>
        </w:tc>
      </w:tr>
      <w:tr w:rsidR="00A82E54" w:rsidRPr="00A82E54" w:rsidTr="00A82E54">
        <w:trPr>
          <w:trHeight w:val="1972"/>
        </w:trPr>
        <w:tc>
          <w:tcPr>
            <w:tcW w:w="3538" w:type="dxa"/>
            <w:shd w:val="clear" w:color="auto" w:fill="auto"/>
            <w:vAlign w:val="center"/>
          </w:tcPr>
          <w:p w:rsidR="00A82E54" w:rsidRPr="00A82E54" w:rsidRDefault="00A82E54" w:rsidP="00A82E54">
            <w:pPr>
              <w:spacing w:line="280" w:lineRule="exact"/>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関係者の協力体制が十分整っていること</w:t>
            </w:r>
          </w:p>
        </w:tc>
        <w:tc>
          <w:tcPr>
            <w:tcW w:w="5386" w:type="dxa"/>
            <w:shd w:val="clear" w:color="auto" w:fill="auto"/>
            <w:vAlign w:val="center"/>
          </w:tcPr>
          <w:p w:rsidR="00A82E54" w:rsidRPr="00A82E54" w:rsidRDefault="00A82E54" w:rsidP="00A82E54">
            <w:pPr>
              <w:spacing w:line="280" w:lineRule="exact"/>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・産業廃棄物の不法投棄にあっては県廃棄物指導課及び出先機関との情報共有及び指導体制が整っていること</w:t>
            </w:r>
          </w:p>
          <w:p w:rsidR="00A82E54" w:rsidRPr="00A82E54" w:rsidRDefault="00A82E54" w:rsidP="00A82E54">
            <w:pPr>
              <w:spacing w:line="280" w:lineRule="exact"/>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・市町村や土地所有者などの協議が整っていること。</w:t>
            </w:r>
          </w:p>
          <w:p w:rsidR="00A82E54" w:rsidRPr="00A82E54" w:rsidRDefault="00A82E54" w:rsidP="00A82E54">
            <w:pPr>
              <w:spacing w:line="280" w:lineRule="exact"/>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・役割分担、費用分担が明確になっていることなど。</w:t>
            </w:r>
          </w:p>
        </w:tc>
      </w:tr>
      <w:tr w:rsidR="00A82E54" w:rsidRPr="00A82E54" w:rsidTr="00A82E54">
        <w:trPr>
          <w:trHeight w:val="1403"/>
        </w:trPr>
        <w:tc>
          <w:tcPr>
            <w:tcW w:w="3538" w:type="dxa"/>
            <w:shd w:val="clear" w:color="auto" w:fill="auto"/>
            <w:vAlign w:val="center"/>
          </w:tcPr>
          <w:p w:rsidR="00A82E54" w:rsidRPr="00A82E54" w:rsidRDefault="00A82E54" w:rsidP="00A82E54">
            <w:pPr>
              <w:spacing w:line="280" w:lineRule="exact"/>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事業実施後、再発防止対策の実施を地主が了承していること</w:t>
            </w:r>
          </w:p>
        </w:tc>
        <w:tc>
          <w:tcPr>
            <w:tcW w:w="5386" w:type="dxa"/>
            <w:shd w:val="clear" w:color="auto" w:fill="auto"/>
            <w:vAlign w:val="center"/>
          </w:tcPr>
          <w:p w:rsidR="00A82E54" w:rsidRPr="00A82E54" w:rsidRDefault="00A82E54" w:rsidP="00A82E54">
            <w:pPr>
              <w:spacing w:line="280" w:lineRule="exact"/>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・申請時に地主が再発防止対策に協力する確約書などを提出していること。</w:t>
            </w:r>
          </w:p>
          <w:p w:rsidR="00A82E54" w:rsidRPr="00A82E54" w:rsidRDefault="00A82E54" w:rsidP="00A82E54">
            <w:pPr>
              <w:spacing w:line="280" w:lineRule="exact"/>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・再発防止計画が作成されていて実行できる見込みがあることなど。</w:t>
            </w:r>
          </w:p>
        </w:tc>
      </w:tr>
      <w:tr w:rsidR="00A82E54" w:rsidRPr="00A82E54" w:rsidTr="00A82E54">
        <w:trPr>
          <w:trHeight w:val="414"/>
        </w:trPr>
        <w:tc>
          <w:tcPr>
            <w:tcW w:w="3538" w:type="dxa"/>
            <w:shd w:val="clear" w:color="auto" w:fill="auto"/>
            <w:vAlign w:val="center"/>
          </w:tcPr>
          <w:p w:rsidR="00A82E54" w:rsidRPr="00A82E54" w:rsidRDefault="00A82E54" w:rsidP="00A82E54">
            <w:pPr>
              <w:spacing w:line="280" w:lineRule="exact"/>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予算の範囲内であること</w:t>
            </w:r>
          </w:p>
        </w:tc>
        <w:tc>
          <w:tcPr>
            <w:tcW w:w="5386" w:type="dxa"/>
            <w:shd w:val="clear" w:color="auto" w:fill="auto"/>
            <w:vAlign w:val="center"/>
          </w:tcPr>
          <w:p w:rsidR="00A82E54" w:rsidRPr="00A82E54" w:rsidRDefault="00A82E54" w:rsidP="00A82E54">
            <w:pPr>
              <w:spacing w:line="280" w:lineRule="exact"/>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・ちば環境再生基金の予算計上の範囲内</w:t>
            </w:r>
          </w:p>
        </w:tc>
      </w:tr>
    </w:tbl>
    <w:p w:rsidR="00A82E54" w:rsidRPr="00A82E54" w:rsidRDefault="00A82E54" w:rsidP="00A82E54">
      <w:pPr>
        <w:ind w:left="456" w:hangingChars="200" w:hanging="456"/>
        <w:rPr>
          <w:rFonts w:asciiTheme="minorEastAsia" w:eastAsiaTheme="minorEastAsia" w:hAnsiTheme="minorEastAsia" w:cs="Times New Roman"/>
          <w:szCs w:val="24"/>
        </w:rPr>
      </w:pPr>
    </w:p>
    <w:p w:rsidR="00A82E54" w:rsidRPr="00A82E54" w:rsidRDefault="00A82E54" w:rsidP="00A82E54">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（２）部会が審査のために必要な現地確認を行う際には、申請者の立ち会いを求めることがある。</w:t>
      </w:r>
    </w:p>
    <w:p w:rsidR="00A82E54" w:rsidRPr="00A82E54" w:rsidRDefault="00A82E54" w:rsidP="00A82E54">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（３）申請者は、理事長の求めに応じ、部会に出席して申請内容についての説明を行うものとする。</w:t>
      </w:r>
    </w:p>
    <w:p w:rsidR="00A82E54" w:rsidRPr="00A82E54" w:rsidRDefault="00A82E54" w:rsidP="00A82E54">
      <w:pPr>
        <w:rPr>
          <w:rFonts w:asciiTheme="minorEastAsia" w:eastAsiaTheme="minorEastAsia" w:hAnsiTheme="minorEastAsia" w:cs="Times New Roman"/>
          <w:szCs w:val="24"/>
        </w:rPr>
      </w:pPr>
    </w:p>
    <w:p w:rsidR="00A82E54" w:rsidRPr="00A82E54" w:rsidRDefault="00A82E54" w:rsidP="00A82E54">
      <w:pPr>
        <w:rPr>
          <w:rFonts w:asciiTheme="majorEastAsia" w:eastAsiaTheme="majorEastAsia" w:hAnsiTheme="majorEastAsia" w:cs="Times New Roman"/>
          <w:szCs w:val="24"/>
        </w:rPr>
      </w:pPr>
      <w:r w:rsidRPr="00A82E54">
        <w:rPr>
          <w:rFonts w:asciiTheme="majorEastAsia" w:eastAsiaTheme="majorEastAsia" w:hAnsiTheme="majorEastAsia" w:cs="Times New Roman" w:hint="eastAsia"/>
          <w:szCs w:val="24"/>
        </w:rPr>
        <w:t>（審査結果）</w:t>
      </w:r>
    </w:p>
    <w:p w:rsidR="00A82E54" w:rsidRPr="00A82E54" w:rsidRDefault="00A82E54" w:rsidP="00A82E54">
      <w:pPr>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１２　理事長は、審査結果を速やかに申請者に通知する。</w:t>
      </w:r>
    </w:p>
    <w:p w:rsidR="00A82E54" w:rsidRPr="00A82E54" w:rsidRDefault="00A82E54" w:rsidP="00A82E54">
      <w:pPr>
        <w:ind w:left="456" w:hangingChars="200" w:hanging="456"/>
        <w:rPr>
          <w:rFonts w:asciiTheme="minorEastAsia" w:eastAsiaTheme="minorEastAsia" w:hAnsiTheme="minorEastAsia" w:cs="Times New Roman"/>
          <w:szCs w:val="24"/>
        </w:rPr>
      </w:pPr>
    </w:p>
    <w:p w:rsidR="00A82E54" w:rsidRPr="00A82E54" w:rsidRDefault="00A82E54" w:rsidP="00A82E54">
      <w:pPr>
        <w:ind w:left="456" w:hangingChars="200" w:hanging="456"/>
        <w:rPr>
          <w:rFonts w:asciiTheme="majorEastAsia" w:eastAsiaTheme="majorEastAsia" w:hAnsiTheme="majorEastAsia" w:cs="Times New Roman"/>
          <w:szCs w:val="24"/>
        </w:rPr>
      </w:pPr>
      <w:r w:rsidRPr="00A82E54">
        <w:rPr>
          <w:rFonts w:asciiTheme="majorEastAsia" w:eastAsiaTheme="majorEastAsia" w:hAnsiTheme="majorEastAsia" w:cs="Times New Roman" w:hint="eastAsia"/>
          <w:szCs w:val="24"/>
        </w:rPr>
        <w:t>（事業完了の添付資料）</w:t>
      </w:r>
    </w:p>
    <w:p w:rsidR="00A82E54" w:rsidRPr="00A82E54" w:rsidRDefault="00A82E54" w:rsidP="00A82E54">
      <w:pPr>
        <w:ind w:left="228" w:hangingChars="100" w:hanging="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１３　要綱第１０条に定める「負の遺産対策事業助成金実績報告書」に添付する関係書類のうち「その他改善が確認できる資料」については、支障の除去が確実に行われたことが分かる図書とすること。</w:t>
      </w:r>
    </w:p>
    <w:p w:rsidR="00A82E54" w:rsidRPr="00A82E54" w:rsidRDefault="00A82E54" w:rsidP="00A82E54">
      <w:pPr>
        <w:ind w:left="456" w:hangingChars="200" w:hanging="456"/>
        <w:rPr>
          <w:rFonts w:asciiTheme="minorEastAsia" w:eastAsiaTheme="minorEastAsia" w:hAnsiTheme="minorEastAsia" w:cs="Times New Roman"/>
          <w:szCs w:val="24"/>
        </w:rPr>
      </w:pPr>
    </w:p>
    <w:p w:rsidR="00A82E54" w:rsidRPr="00A82E54" w:rsidRDefault="00A82E54" w:rsidP="00A82E54">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附則</w:t>
      </w:r>
    </w:p>
    <w:p w:rsidR="00A82E54" w:rsidRPr="00A82E54" w:rsidRDefault="00A82E54" w:rsidP="00236456">
      <w:pPr>
        <w:ind w:leftChars="100" w:left="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この要領は、平成</w:t>
      </w:r>
      <w:r w:rsidR="00A32036">
        <w:rPr>
          <w:rFonts w:asciiTheme="minorEastAsia" w:eastAsiaTheme="minorEastAsia" w:hAnsiTheme="minorEastAsia" w:cs="Times New Roman" w:hint="eastAsia"/>
          <w:szCs w:val="24"/>
        </w:rPr>
        <w:t>２９</w:t>
      </w:r>
      <w:r w:rsidRPr="00A82E54">
        <w:rPr>
          <w:rFonts w:asciiTheme="minorEastAsia" w:eastAsiaTheme="minorEastAsia" w:hAnsiTheme="minorEastAsia" w:cs="Times New Roman" w:hint="eastAsia"/>
          <w:szCs w:val="24"/>
        </w:rPr>
        <w:t>年</w:t>
      </w:r>
      <w:r w:rsidR="00A32036">
        <w:rPr>
          <w:rFonts w:asciiTheme="minorEastAsia" w:eastAsiaTheme="minorEastAsia" w:hAnsiTheme="minorEastAsia" w:cs="Times New Roman" w:hint="eastAsia"/>
          <w:szCs w:val="24"/>
        </w:rPr>
        <w:t>４</w:t>
      </w:r>
      <w:r w:rsidRPr="00A82E54">
        <w:rPr>
          <w:rFonts w:asciiTheme="minorEastAsia" w:eastAsiaTheme="minorEastAsia" w:hAnsiTheme="minorEastAsia" w:cs="Times New Roman" w:hint="eastAsia"/>
          <w:szCs w:val="24"/>
        </w:rPr>
        <w:t>月</w:t>
      </w:r>
      <w:r w:rsidR="00A32036">
        <w:rPr>
          <w:rFonts w:asciiTheme="minorEastAsia" w:eastAsiaTheme="minorEastAsia" w:hAnsiTheme="minorEastAsia" w:cs="Times New Roman" w:hint="eastAsia"/>
          <w:szCs w:val="24"/>
        </w:rPr>
        <w:t>１</w:t>
      </w:r>
      <w:r w:rsidRPr="00A82E54">
        <w:rPr>
          <w:rFonts w:asciiTheme="minorEastAsia" w:eastAsiaTheme="minorEastAsia" w:hAnsiTheme="minorEastAsia" w:cs="Times New Roman" w:hint="eastAsia"/>
          <w:szCs w:val="24"/>
        </w:rPr>
        <w:t>日から施行する。</w:t>
      </w:r>
    </w:p>
    <w:p w:rsidR="00236456" w:rsidRPr="00A82E54" w:rsidRDefault="00236456" w:rsidP="00236456">
      <w:pPr>
        <w:ind w:left="456" w:hangingChars="200" w:hanging="456"/>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附則</w:t>
      </w:r>
    </w:p>
    <w:p w:rsidR="00236456" w:rsidRPr="00A82E54" w:rsidRDefault="00236456" w:rsidP="00236456">
      <w:pPr>
        <w:ind w:leftChars="100" w:left="228"/>
        <w:rPr>
          <w:rFonts w:asciiTheme="minorEastAsia" w:eastAsiaTheme="minorEastAsia" w:hAnsiTheme="minorEastAsia" w:cs="Times New Roman"/>
          <w:szCs w:val="24"/>
        </w:rPr>
      </w:pPr>
      <w:r w:rsidRPr="00A82E54">
        <w:rPr>
          <w:rFonts w:asciiTheme="minorEastAsia" w:eastAsiaTheme="minorEastAsia" w:hAnsiTheme="minorEastAsia" w:cs="Times New Roman" w:hint="eastAsia"/>
          <w:szCs w:val="24"/>
        </w:rPr>
        <w:t>この要領は、</w:t>
      </w:r>
      <w:r>
        <w:rPr>
          <w:rFonts w:asciiTheme="minorEastAsia" w:eastAsiaTheme="minorEastAsia" w:hAnsiTheme="minorEastAsia" w:cs="Times New Roman" w:hint="eastAsia"/>
          <w:szCs w:val="24"/>
        </w:rPr>
        <w:t>令和３</w:t>
      </w:r>
      <w:r w:rsidRPr="00A82E54">
        <w:rPr>
          <w:rFonts w:asciiTheme="minorEastAsia" w:eastAsiaTheme="minorEastAsia" w:hAnsiTheme="minorEastAsia" w:cs="Times New Roman" w:hint="eastAsia"/>
          <w:szCs w:val="24"/>
        </w:rPr>
        <w:t>年</w:t>
      </w:r>
      <w:r>
        <w:rPr>
          <w:rFonts w:asciiTheme="minorEastAsia" w:eastAsiaTheme="minorEastAsia" w:hAnsiTheme="minorEastAsia" w:cs="Times New Roman" w:hint="eastAsia"/>
          <w:szCs w:val="24"/>
        </w:rPr>
        <w:t>３</w:t>
      </w:r>
      <w:r w:rsidRPr="00A82E54">
        <w:rPr>
          <w:rFonts w:asciiTheme="minorEastAsia" w:eastAsiaTheme="minorEastAsia" w:hAnsiTheme="minorEastAsia" w:cs="Times New Roman" w:hint="eastAsia"/>
          <w:szCs w:val="24"/>
        </w:rPr>
        <w:t>月</w:t>
      </w:r>
      <w:r w:rsidR="00C12489">
        <w:rPr>
          <w:rFonts w:asciiTheme="minorEastAsia" w:eastAsiaTheme="minorEastAsia" w:hAnsiTheme="minorEastAsia" w:cs="Times New Roman" w:hint="eastAsia"/>
          <w:szCs w:val="24"/>
        </w:rPr>
        <w:t>２２</w:t>
      </w:r>
      <w:bookmarkStart w:id="0" w:name="_GoBack"/>
      <w:bookmarkEnd w:id="0"/>
      <w:r w:rsidRPr="00A82E54">
        <w:rPr>
          <w:rFonts w:asciiTheme="minorEastAsia" w:eastAsiaTheme="minorEastAsia" w:hAnsiTheme="minorEastAsia" w:cs="Times New Roman" w:hint="eastAsia"/>
          <w:szCs w:val="24"/>
        </w:rPr>
        <w:t>日から施行する。</w:t>
      </w:r>
    </w:p>
    <w:p w:rsidR="00A82E54" w:rsidRPr="00236456" w:rsidRDefault="00A82E54"/>
    <w:sectPr w:rsidR="00A82E54" w:rsidRPr="00236456" w:rsidSect="00A82E54">
      <w:footerReference w:type="default" r:id="rId6"/>
      <w:pgSz w:w="11906" w:h="16838" w:code="9"/>
      <w:pgMar w:top="1418" w:right="1361" w:bottom="1134" w:left="1418" w:header="851" w:footer="567" w:gutter="0"/>
      <w:pgNumType w:fmt="numberInDash"/>
      <w:cols w:space="425"/>
      <w:docGrid w:type="linesAndChars" w:linePitch="369" w:charSpace="-2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E54" w:rsidRDefault="00A82E54" w:rsidP="00A82E54">
      <w:r>
        <w:separator/>
      </w:r>
    </w:p>
  </w:endnote>
  <w:endnote w:type="continuationSeparator" w:id="0">
    <w:p w:rsidR="00A82E54" w:rsidRDefault="00A82E54" w:rsidP="00A8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059556"/>
      <w:docPartObj>
        <w:docPartGallery w:val="Page Numbers (Bottom of Page)"/>
        <w:docPartUnique/>
      </w:docPartObj>
    </w:sdtPr>
    <w:sdtEndPr/>
    <w:sdtContent>
      <w:p w:rsidR="00A82E54" w:rsidRDefault="00A82E54">
        <w:pPr>
          <w:pStyle w:val="a5"/>
          <w:jc w:val="center"/>
        </w:pPr>
        <w:r>
          <w:fldChar w:fldCharType="begin"/>
        </w:r>
        <w:r>
          <w:instrText>PAGE   \* MERGEFORMAT</w:instrText>
        </w:r>
        <w:r>
          <w:fldChar w:fldCharType="separate"/>
        </w:r>
        <w:r w:rsidR="00C12489" w:rsidRPr="00C12489">
          <w:rPr>
            <w:noProof/>
            <w:lang w:val="ja-JP"/>
          </w:rPr>
          <w:t>-</w:t>
        </w:r>
        <w:r w:rsidR="00C12489">
          <w:rPr>
            <w:noProof/>
          </w:rPr>
          <w:t xml:space="preserve"> 4 -</w:t>
        </w:r>
        <w:r>
          <w:fldChar w:fldCharType="end"/>
        </w:r>
      </w:p>
    </w:sdtContent>
  </w:sdt>
  <w:p w:rsidR="00A82E54" w:rsidRDefault="00A82E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E54" w:rsidRDefault="00A82E54" w:rsidP="00A82E54">
      <w:r>
        <w:separator/>
      </w:r>
    </w:p>
  </w:footnote>
  <w:footnote w:type="continuationSeparator" w:id="0">
    <w:p w:rsidR="00A82E54" w:rsidRDefault="00A82E54" w:rsidP="00A82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4"/>
  <w:drawingGridVerticalSpacing w:val="36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E54"/>
    <w:rsid w:val="000144A7"/>
    <w:rsid w:val="00020682"/>
    <w:rsid w:val="00020C31"/>
    <w:rsid w:val="00022AD7"/>
    <w:rsid w:val="0002551A"/>
    <w:rsid w:val="00027A5B"/>
    <w:rsid w:val="00031FFC"/>
    <w:rsid w:val="00032E5B"/>
    <w:rsid w:val="00037AE2"/>
    <w:rsid w:val="00040781"/>
    <w:rsid w:val="0004266A"/>
    <w:rsid w:val="0004647C"/>
    <w:rsid w:val="00051250"/>
    <w:rsid w:val="00053B18"/>
    <w:rsid w:val="00057058"/>
    <w:rsid w:val="00062162"/>
    <w:rsid w:val="00064763"/>
    <w:rsid w:val="00067CDD"/>
    <w:rsid w:val="00077EA9"/>
    <w:rsid w:val="00082190"/>
    <w:rsid w:val="0008667B"/>
    <w:rsid w:val="00092759"/>
    <w:rsid w:val="00093295"/>
    <w:rsid w:val="0009456E"/>
    <w:rsid w:val="00094F08"/>
    <w:rsid w:val="000961DF"/>
    <w:rsid w:val="000A469A"/>
    <w:rsid w:val="000A49D4"/>
    <w:rsid w:val="000B144C"/>
    <w:rsid w:val="000B4A51"/>
    <w:rsid w:val="000B6CE2"/>
    <w:rsid w:val="000C665A"/>
    <w:rsid w:val="000C6EC3"/>
    <w:rsid w:val="000D1CE5"/>
    <w:rsid w:val="000E3FEC"/>
    <w:rsid w:val="000E440D"/>
    <w:rsid w:val="000F1F7E"/>
    <w:rsid w:val="000F568A"/>
    <w:rsid w:val="000F5BD2"/>
    <w:rsid w:val="00104CA2"/>
    <w:rsid w:val="001131DA"/>
    <w:rsid w:val="00113514"/>
    <w:rsid w:val="0012432F"/>
    <w:rsid w:val="0013266D"/>
    <w:rsid w:val="00140F2C"/>
    <w:rsid w:val="00143B7B"/>
    <w:rsid w:val="001551F2"/>
    <w:rsid w:val="00162D13"/>
    <w:rsid w:val="0017328B"/>
    <w:rsid w:val="0017459F"/>
    <w:rsid w:val="00182401"/>
    <w:rsid w:val="00185D43"/>
    <w:rsid w:val="00191F6B"/>
    <w:rsid w:val="001934EC"/>
    <w:rsid w:val="001B7203"/>
    <w:rsid w:val="001C03AB"/>
    <w:rsid w:val="001C5B83"/>
    <w:rsid w:val="001D141C"/>
    <w:rsid w:val="001D6A6A"/>
    <w:rsid w:val="001E7DC3"/>
    <w:rsid w:val="001F1DE8"/>
    <w:rsid w:val="002018F4"/>
    <w:rsid w:val="00201A10"/>
    <w:rsid w:val="00206360"/>
    <w:rsid w:val="00214B9E"/>
    <w:rsid w:val="00221768"/>
    <w:rsid w:val="0022187D"/>
    <w:rsid w:val="00222019"/>
    <w:rsid w:val="002249C1"/>
    <w:rsid w:val="00227F10"/>
    <w:rsid w:val="00236456"/>
    <w:rsid w:val="00241841"/>
    <w:rsid w:val="002428B8"/>
    <w:rsid w:val="002629F7"/>
    <w:rsid w:val="00263ED1"/>
    <w:rsid w:val="0026757A"/>
    <w:rsid w:val="00273A8E"/>
    <w:rsid w:val="002776F5"/>
    <w:rsid w:val="002917AF"/>
    <w:rsid w:val="00293730"/>
    <w:rsid w:val="00296A08"/>
    <w:rsid w:val="00297DE8"/>
    <w:rsid w:val="002A356E"/>
    <w:rsid w:val="002A4C64"/>
    <w:rsid w:val="002A6981"/>
    <w:rsid w:val="002B2596"/>
    <w:rsid w:val="002B5CB3"/>
    <w:rsid w:val="002B65F9"/>
    <w:rsid w:val="002C586B"/>
    <w:rsid w:val="002D20A9"/>
    <w:rsid w:val="002E478A"/>
    <w:rsid w:val="002F25D4"/>
    <w:rsid w:val="002F6D28"/>
    <w:rsid w:val="00303346"/>
    <w:rsid w:val="00315E3D"/>
    <w:rsid w:val="00316017"/>
    <w:rsid w:val="0033445F"/>
    <w:rsid w:val="00336E87"/>
    <w:rsid w:val="003376EA"/>
    <w:rsid w:val="0034433B"/>
    <w:rsid w:val="00347CFF"/>
    <w:rsid w:val="00353365"/>
    <w:rsid w:val="0036453F"/>
    <w:rsid w:val="0036508B"/>
    <w:rsid w:val="003667FE"/>
    <w:rsid w:val="00375A8D"/>
    <w:rsid w:val="00381D84"/>
    <w:rsid w:val="00382F55"/>
    <w:rsid w:val="003830A7"/>
    <w:rsid w:val="003A4259"/>
    <w:rsid w:val="003A4645"/>
    <w:rsid w:val="003A6283"/>
    <w:rsid w:val="003C2EF3"/>
    <w:rsid w:val="003C5626"/>
    <w:rsid w:val="003D1072"/>
    <w:rsid w:val="003D287B"/>
    <w:rsid w:val="003E1BF6"/>
    <w:rsid w:val="003E2854"/>
    <w:rsid w:val="003E30DE"/>
    <w:rsid w:val="003F4D1E"/>
    <w:rsid w:val="00402916"/>
    <w:rsid w:val="004034E7"/>
    <w:rsid w:val="00404AC5"/>
    <w:rsid w:val="004204AB"/>
    <w:rsid w:val="00421738"/>
    <w:rsid w:val="004236B9"/>
    <w:rsid w:val="00431086"/>
    <w:rsid w:val="004358D2"/>
    <w:rsid w:val="00441D96"/>
    <w:rsid w:val="00447107"/>
    <w:rsid w:val="00466450"/>
    <w:rsid w:val="00472793"/>
    <w:rsid w:val="004747C7"/>
    <w:rsid w:val="00474A2B"/>
    <w:rsid w:val="00476CC3"/>
    <w:rsid w:val="00485524"/>
    <w:rsid w:val="00492FBE"/>
    <w:rsid w:val="00493E4D"/>
    <w:rsid w:val="004B0F71"/>
    <w:rsid w:val="004B2E2E"/>
    <w:rsid w:val="004B5706"/>
    <w:rsid w:val="004B66F1"/>
    <w:rsid w:val="004C60A5"/>
    <w:rsid w:val="004D0A24"/>
    <w:rsid w:val="004D11CD"/>
    <w:rsid w:val="004E0A38"/>
    <w:rsid w:val="004E170E"/>
    <w:rsid w:val="004E5DEE"/>
    <w:rsid w:val="004F4C95"/>
    <w:rsid w:val="00503C89"/>
    <w:rsid w:val="00520132"/>
    <w:rsid w:val="00525EB8"/>
    <w:rsid w:val="00550777"/>
    <w:rsid w:val="00563483"/>
    <w:rsid w:val="00571889"/>
    <w:rsid w:val="00571FEF"/>
    <w:rsid w:val="00575560"/>
    <w:rsid w:val="00582CB6"/>
    <w:rsid w:val="005846BF"/>
    <w:rsid w:val="00585FFD"/>
    <w:rsid w:val="0058780E"/>
    <w:rsid w:val="005A0F41"/>
    <w:rsid w:val="005A3BCB"/>
    <w:rsid w:val="005B02B1"/>
    <w:rsid w:val="005B1C45"/>
    <w:rsid w:val="005B2462"/>
    <w:rsid w:val="005C281A"/>
    <w:rsid w:val="005C4A84"/>
    <w:rsid w:val="005C4C49"/>
    <w:rsid w:val="005D12DF"/>
    <w:rsid w:val="005D133E"/>
    <w:rsid w:val="005E335B"/>
    <w:rsid w:val="005E5898"/>
    <w:rsid w:val="005E70DE"/>
    <w:rsid w:val="00626B19"/>
    <w:rsid w:val="006327C1"/>
    <w:rsid w:val="006337DC"/>
    <w:rsid w:val="00647CD0"/>
    <w:rsid w:val="00651477"/>
    <w:rsid w:val="006640C6"/>
    <w:rsid w:val="00666E4A"/>
    <w:rsid w:val="00667AA1"/>
    <w:rsid w:val="00670953"/>
    <w:rsid w:val="0067318A"/>
    <w:rsid w:val="00683614"/>
    <w:rsid w:val="00687002"/>
    <w:rsid w:val="00694CC9"/>
    <w:rsid w:val="006A1756"/>
    <w:rsid w:val="006B3067"/>
    <w:rsid w:val="006C64C3"/>
    <w:rsid w:val="006D2725"/>
    <w:rsid w:val="006D3E3B"/>
    <w:rsid w:val="006D7212"/>
    <w:rsid w:val="006F7B53"/>
    <w:rsid w:val="00706A20"/>
    <w:rsid w:val="00721A2D"/>
    <w:rsid w:val="00724369"/>
    <w:rsid w:val="00724970"/>
    <w:rsid w:val="007270E6"/>
    <w:rsid w:val="00731046"/>
    <w:rsid w:val="00754094"/>
    <w:rsid w:val="00754F33"/>
    <w:rsid w:val="00757EE1"/>
    <w:rsid w:val="0076107E"/>
    <w:rsid w:val="00775A1A"/>
    <w:rsid w:val="00780001"/>
    <w:rsid w:val="00781E07"/>
    <w:rsid w:val="00785CAE"/>
    <w:rsid w:val="00787B45"/>
    <w:rsid w:val="00790D33"/>
    <w:rsid w:val="00792609"/>
    <w:rsid w:val="007959C4"/>
    <w:rsid w:val="007A4E3A"/>
    <w:rsid w:val="007A61F0"/>
    <w:rsid w:val="007B51CE"/>
    <w:rsid w:val="007B5FFA"/>
    <w:rsid w:val="007C5D01"/>
    <w:rsid w:val="007C744C"/>
    <w:rsid w:val="007D2B23"/>
    <w:rsid w:val="007D53EE"/>
    <w:rsid w:val="007E0F39"/>
    <w:rsid w:val="007E5713"/>
    <w:rsid w:val="007F0CC8"/>
    <w:rsid w:val="00804D6B"/>
    <w:rsid w:val="008307B5"/>
    <w:rsid w:val="00837000"/>
    <w:rsid w:val="0084254A"/>
    <w:rsid w:val="0084486A"/>
    <w:rsid w:val="0084520C"/>
    <w:rsid w:val="008471BD"/>
    <w:rsid w:val="0086490C"/>
    <w:rsid w:val="00864C3D"/>
    <w:rsid w:val="00865F6D"/>
    <w:rsid w:val="00866514"/>
    <w:rsid w:val="00870902"/>
    <w:rsid w:val="00871271"/>
    <w:rsid w:val="008813DC"/>
    <w:rsid w:val="00882540"/>
    <w:rsid w:val="008836FD"/>
    <w:rsid w:val="00883B27"/>
    <w:rsid w:val="00886B23"/>
    <w:rsid w:val="00887F8B"/>
    <w:rsid w:val="00895B1A"/>
    <w:rsid w:val="008A33EC"/>
    <w:rsid w:val="008B0CEA"/>
    <w:rsid w:val="008B7160"/>
    <w:rsid w:val="008B7E39"/>
    <w:rsid w:val="008C1E55"/>
    <w:rsid w:val="008C38A1"/>
    <w:rsid w:val="008C5CFB"/>
    <w:rsid w:val="008D3129"/>
    <w:rsid w:val="008D6A01"/>
    <w:rsid w:val="008E23A6"/>
    <w:rsid w:val="008E50DD"/>
    <w:rsid w:val="008E7B62"/>
    <w:rsid w:val="008F375B"/>
    <w:rsid w:val="008F4547"/>
    <w:rsid w:val="00903157"/>
    <w:rsid w:val="00910983"/>
    <w:rsid w:val="00917929"/>
    <w:rsid w:val="0092135D"/>
    <w:rsid w:val="0092501C"/>
    <w:rsid w:val="00927DBE"/>
    <w:rsid w:val="009305A7"/>
    <w:rsid w:val="009324E4"/>
    <w:rsid w:val="00933F44"/>
    <w:rsid w:val="00934B96"/>
    <w:rsid w:val="00940D56"/>
    <w:rsid w:val="00942067"/>
    <w:rsid w:val="00950C7C"/>
    <w:rsid w:val="00950F01"/>
    <w:rsid w:val="009739B2"/>
    <w:rsid w:val="009A0EC0"/>
    <w:rsid w:val="009A2E16"/>
    <w:rsid w:val="009A3D9C"/>
    <w:rsid w:val="009A554E"/>
    <w:rsid w:val="009B2361"/>
    <w:rsid w:val="009B4480"/>
    <w:rsid w:val="009B55B2"/>
    <w:rsid w:val="009B79B3"/>
    <w:rsid w:val="009C1CBE"/>
    <w:rsid w:val="009D55D6"/>
    <w:rsid w:val="009D6D99"/>
    <w:rsid w:val="009D7FB3"/>
    <w:rsid w:val="009E3AFA"/>
    <w:rsid w:val="009E49C2"/>
    <w:rsid w:val="009F4BB0"/>
    <w:rsid w:val="00A06091"/>
    <w:rsid w:val="00A120C6"/>
    <w:rsid w:val="00A1252A"/>
    <w:rsid w:val="00A32036"/>
    <w:rsid w:val="00A37180"/>
    <w:rsid w:val="00A412D6"/>
    <w:rsid w:val="00A45EAB"/>
    <w:rsid w:val="00A501F9"/>
    <w:rsid w:val="00A62C45"/>
    <w:rsid w:val="00A65F01"/>
    <w:rsid w:val="00A7002E"/>
    <w:rsid w:val="00A70CFA"/>
    <w:rsid w:val="00A82750"/>
    <w:rsid w:val="00A82E54"/>
    <w:rsid w:val="00A83095"/>
    <w:rsid w:val="00A8468E"/>
    <w:rsid w:val="00A849CA"/>
    <w:rsid w:val="00A87E0F"/>
    <w:rsid w:val="00A97DA3"/>
    <w:rsid w:val="00AA4E2D"/>
    <w:rsid w:val="00AB465C"/>
    <w:rsid w:val="00AC3A18"/>
    <w:rsid w:val="00AE2A49"/>
    <w:rsid w:val="00AE4188"/>
    <w:rsid w:val="00AF0114"/>
    <w:rsid w:val="00AF0993"/>
    <w:rsid w:val="00AF136C"/>
    <w:rsid w:val="00B00A27"/>
    <w:rsid w:val="00B04DA5"/>
    <w:rsid w:val="00B2281B"/>
    <w:rsid w:val="00B32759"/>
    <w:rsid w:val="00B441FC"/>
    <w:rsid w:val="00B45373"/>
    <w:rsid w:val="00B51DA8"/>
    <w:rsid w:val="00B610E4"/>
    <w:rsid w:val="00B654B5"/>
    <w:rsid w:val="00B73D58"/>
    <w:rsid w:val="00B8494F"/>
    <w:rsid w:val="00B92F0F"/>
    <w:rsid w:val="00B97708"/>
    <w:rsid w:val="00B979E2"/>
    <w:rsid w:val="00BB7517"/>
    <w:rsid w:val="00BE1374"/>
    <w:rsid w:val="00BE323C"/>
    <w:rsid w:val="00BE69A6"/>
    <w:rsid w:val="00BF082F"/>
    <w:rsid w:val="00BF3504"/>
    <w:rsid w:val="00C001B1"/>
    <w:rsid w:val="00C0306A"/>
    <w:rsid w:val="00C12489"/>
    <w:rsid w:val="00C222AD"/>
    <w:rsid w:val="00C445C3"/>
    <w:rsid w:val="00C44A8B"/>
    <w:rsid w:val="00C60297"/>
    <w:rsid w:val="00C62289"/>
    <w:rsid w:val="00C64281"/>
    <w:rsid w:val="00C65357"/>
    <w:rsid w:val="00C75411"/>
    <w:rsid w:val="00C76479"/>
    <w:rsid w:val="00C81C67"/>
    <w:rsid w:val="00C838FE"/>
    <w:rsid w:val="00C85BFE"/>
    <w:rsid w:val="00C92A09"/>
    <w:rsid w:val="00C92F40"/>
    <w:rsid w:val="00C970A6"/>
    <w:rsid w:val="00C97631"/>
    <w:rsid w:val="00C9794E"/>
    <w:rsid w:val="00CA0958"/>
    <w:rsid w:val="00CA4324"/>
    <w:rsid w:val="00CA4627"/>
    <w:rsid w:val="00CB3D12"/>
    <w:rsid w:val="00CC32D9"/>
    <w:rsid w:val="00CC3E08"/>
    <w:rsid w:val="00CC7709"/>
    <w:rsid w:val="00CD1224"/>
    <w:rsid w:val="00CD78F1"/>
    <w:rsid w:val="00CF7F44"/>
    <w:rsid w:val="00D03024"/>
    <w:rsid w:val="00D0538A"/>
    <w:rsid w:val="00D07F12"/>
    <w:rsid w:val="00D1267F"/>
    <w:rsid w:val="00D15196"/>
    <w:rsid w:val="00D628CE"/>
    <w:rsid w:val="00D65AF0"/>
    <w:rsid w:val="00D702EA"/>
    <w:rsid w:val="00D70A3F"/>
    <w:rsid w:val="00D75888"/>
    <w:rsid w:val="00D763E5"/>
    <w:rsid w:val="00D77E84"/>
    <w:rsid w:val="00D81932"/>
    <w:rsid w:val="00D8602B"/>
    <w:rsid w:val="00D91890"/>
    <w:rsid w:val="00DA24B3"/>
    <w:rsid w:val="00DA3843"/>
    <w:rsid w:val="00DB1F0D"/>
    <w:rsid w:val="00DB3EDE"/>
    <w:rsid w:val="00DC6A46"/>
    <w:rsid w:val="00DD332B"/>
    <w:rsid w:val="00DD44DC"/>
    <w:rsid w:val="00DE1118"/>
    <w:rsid w:val="00DE21F2"/>
    <w:rsid w:val="00DE765E"/>
    <w:rsid w:val="00DF09DE"/>
    <w:rsid w:val="00DF0AB6"/>
    <w:rsid w:val="00DF2B42"/>
    <w:rsid w:val="00E02175"/>
    <w:rsid w:val="00E03D6D"/>
    <w:rsid w:val="00E12D61"/>
    <w:rsid w:val="00E1455E"/>
    <w:rsid w:val="00E16D21"/>
    <w:rsid w:val="00E21E6B"/>
    <w:rsid w:val="00E22A13"/>
    <w:rsid w:val="00E31232"/>
    <w:rsid w:val="00E51B85"/>
    <w:rsid w:val="00E55CD1"/>
    <w:rsid w:val="00E56B19"/>
    <w:rsid w:val="00E60178"/>
    <w:rsid w:val="00E61840"/>
    <w:rsid w:val="00E62247"/>
    <w:rsid w:val="00E6549E"/>
    <w:rsid w:val="00E775AB"/>
    <w:rsid w:val="00E876D8"/>
    <w:rsid w:val="00E97A24"/>
    <w:rsid w:val="00EA00EE"/>
    <w:rsid w:val="00EC3760"/>
    <w:rsid w:val="00ED4D04"/>
    <w:rsid w:val="00ED726A"/>
    <w:rsid w:val="00EE3590"/>
    <w:rsid w:val="00EE40CB"/>
    <w:rsid w:val="00EE782E"/>
    <w:rsid w:val="00EF62E0"/>
    <w:rsid w:val="00EF7A0E"/>
    <w:rsid w:val="00F0635F"/>
    <w:rsid w:val="00F255E4"/>
    <w:rsid w:val="00F25CDF"/>
    <w:rsid w:val="00F269FE"/>
    <w:rsid w:val="00F314FD"/>
    <w:rsid w:val="00F32C54"/>
    <w:rsid w:val="00F33FC3"/>
    <w:rsid w:val="00F43868"/>
    <w:rsid w:val="00F47931"/>
    <w:rsid w:val="00F502C2"/>
    <w:rsid w:val="00F53A6C"/>
    <w:rsid w:val="00F56BF2"/>
    <w:rsid w:val="00F63C44"/>
    <w:rsid w:val="00F6410B"/>
    <w:rsid w:val="00F721DA"/>
    <w:rsid w:val="00F77B59"/>
    <w:rsid w:val="00F82709"/>
    <w:rsid w:val="00F83133"/>
    <w:rsid w:val="00F83441"/>
    <w:rsid w:val="00F967D0"/>
    <w:rsid w:val="00FA456B"/>
    <w:rsid w:val="00FA7B3B"/>
    <w:rsid w:val="00FB1773"/>
    <w:rsid w:val="00FB1C9E"/>
    <w:rsid w:val="00FC1F16"/>
    <w:rsid w:val="00FD1C61"/>
    <w:rsid w:val="00FD377B"/>
    <w:rsid w:val="00FD4DAC"/>
    <w:rsid w:val="00FE0DA1"/>
    <w:rsid w:val="00FE6BDA"/>
    <w:rsid w:val="00FF4F30"/>
    <w:rsid w:val="00FF5581"/>
    <w:rsid w:val="00FF58EF"/>
    <w:rsid w:val="00FF5E2E"/>
    <w:rsid w:val="00FF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33007ADA-A91D-4D03-8D93-C29AEEF5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E5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E54"/>
    <w:pPr>
      <w:tabs>
        <w:tab w:val="center" w:pos="4252"/>
        <w:tab w:val="right" w:pos="8504"/>
      </w:tabs>
      <w:snapToGrid w:val="0"/>
    </w:pPr>
  </w:style>
  <w:style w:type="character" w:customStyle="1" w:styleId="a4">
    <w:name w:val="ヘッダー (文字)"/>
    <w:basedOn w:val="a0"/>
    <w:link w:val="a3"/>
    <w:uiPriority w:val="99"/>
    <w:rsid w:val="00A82E54"/>
    <w:rPr>
      <w:rFonts w:ascii="ＭＳ 明朝" w:eastAsia="ＭＳ 明朝"/>
      <w:sz w:val="24"/>
    </w:rPr>
  </w:style>
  <w:style w:type="paragraph" w:styleId="a5">
    <w:name w:val="footer"/>
    <w:basedOn w:val="a"/>
    <w:link w:val="a6"/>
    <w:uiPriority w:val="99"/>
    <w:unhideWhenUsed/>
    <w:rsid w:val="00A82E54"/>
    <w:pPr>
      <w:tabs>
        <w:tab w:val="center" w:pos="4252"/>
        <w:tab w:val="right" w:pos="8504"/>
      </w:tabs>
      <w:snapToGrid w:val="0"/>
    </w:pPr>
  </w:style>
  <w:style w:type="character" w:customStyle="1" w:styleId="a6">
    <w:name w:val="フッター (文字)"/>
    <w:basedOn w:val="a0"/>
    <w:link w:val="a5"/>
    <w:uiPriority w:val="99"/>
    <w:rsid w:val="00A82E54"/>
    <w:rPr>
      <w:rFonts w:ascii="ＭＳ 明朝" w:eastAsia="ＭＳ 明朝"/>
      <w:sz w:val="24"/>
    </w:rPr>
  </w:style>
  <w:style w:type="paragraph" w:styleId="a7">
    <w:name w:val="Balloon Text"/>
    <w:basedOn w:val="a"/>
    <w:link w:val="a8"/>
    <w:uiPriority w:val="99"/>
    <w:semiHidden/>
    <w:unhideWhenUsed/>
    <w:rsid w:val="002364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64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522</Words>
  <Characters>2979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takanashi</dc:creator>
  <cp:lastModifiedBy>Windows ユーザー</cp:lastModifiedBy>
  <cp:revision>7</cp:revision>
  <cp:lastPrinted>2021-03-16T05:36:00Z</cp:lastPrinted>
  <dcterms:created xsi:type="dcterms:W3CDTF">2017-03-02T06:37:00Z</dcterms:created>
  <dcterms:modified xsi:type="dcterms:W3CDTF">2021-03-22T04:12:00Z</dcterms:modified>
</cp:coreProperties>
</file>